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D678B4">
      <w:pPr>
        <w:rPr>
          <w:b w:val="0"/>
          <w:bCs w:val="0"/>
          <w:color w:val="auto"/>
        </w:rPr>
      </w:pPr>
    </w:p>
    <w:p w14:paraId="2FAEA586">
      <w:pPr>
        <w:rPr>
          <w:b w:val="0"/>
          <w:bCs w:val="0"/>
          <w:color w:val="auto"/>
        </w:rPr>
      </w:pPr>
    </w:p>
    <w:p w14:paraId="63A521D1">
      <w:pPr>
        <w:rPr>
          <w:b w:val="0"/>
          <w:bCs w:val="0"/>
          <w:color w:val="auto"/>
        </w:rPr>
      </w:pPr>
    </w:p>
    <w:p w14:paraId="355337E4">
      <w:pPr>
        <w:rPr>
          <w:b w:val="0"/>
          <w:bCs w:val="0"/>
          <w:color w:val="auto"/>
        </w:rPr>
      </w:pPr>
    </w:p>
    <w:p w14:paraId="38E72FF9">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_GBK" w:hAnsi="方正小标宋_GBK" w:eastAsia="方正小标宋_GBK" w:cs="方正小标宋_GBK"/>
          <w:b w:val="0"/>
          <w:bCs w:val="0"/>
          <w:color w:val="auto"/>
          <w:w w:val="90"/>
          <w:sz w:val="40"/>
          <w:szCs w:val="40"/>
          <w:lang w:eastAsia="zh-CN"/>
        </w:rPr>
      </w:pPr>
      <w:r>
        <w:rPr>
          <w:rFonts w:hint="eastAsia" w:ascii="方正小标宋_GBK" w:hAnsi="方正小标宋_GBK" w:eastAsia="方正小标宋_GBK" w:cs="方正小标宋_GBK"/>
          <w:b w:val="0"/>
          <w:bCs w:val="0"/>
          <w:color w:val="auto"/>
          <w:w w:val="90"/>
          <w:sz w:val="40"/>
          <w:szCs w:val="40"/>
        </w:rPr>
        <w:t>省教育厅办公室  省人力资源社会保障厅办公室关于举办202</w:t>
      </w:r>
      <w:r>
        <w:rPr>
          <w:rFonts w:hint="eastAsia" w:ascii="方正小标宋_GBK" w:hAnsi="方正小标宋_GBK" w:eastAsia="方正小标宋_GBK" w:cs="方正小标宋_GBK"/>
          <w:b w:val="0"/>
          <w:bCs w:val="0"/>
          <w:color w:val="auto"/>
          <w:w w:val="90"/>
          <w:sz w:val="40"/>
          <w:szCs w:val="40"/>
          <w:lang w:val="en-US" w:eastAsia="zh-CN"/>
        </w:rPr>
        <w:t>5</w:t>
      </w:r>
      <w:r>
        <w:rPr>
          <w:rFonts w:hint="eastAsia" w:ascii="方正小标宋_GBK" w:hAnsi="方正小标宋_GBK" w:eastAsia="方正小标宋_GBK" w:cs="方正小标宋_GBK"/>
          <w:b w:val="0"/>
          <w:bCs w:val="0"/>
          <w:color w:val="auto"/>
          <w:w w:val="90"/>
          <w:sz w:val="40"/>
          <w:szCs w:val="40"/>
        </w:rPr>
        <w:t>年贵州省职业院校技能大赛暨</w:t>
      </w:r>
      <w:r>
        <w:rPr>
          <w:rFonts w:hint="eastAsia" w:ascii="方正小标宋_GBK" w:hAnsi="方正小标宋_GBK" w:eastAsia="方正小标宋_GBK" w:cs="方正小标宋_GBK"/>
          <w:b w:val="0"/>
          <w:bCs w:val="0"/>
          <w:color w:val="auto"/>
          <w:w w:val="90"/>
          <w:sz w:val="40"/>
          <w:szCs w:val="40"/>
          <w:lang w:eastAsia="zh-CN"/>
        </w:rPr>
        <w:t>世界</w:t>
      </w:r>
    </w:p>
    <w:p w14:paraId="1EFF0055">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_GBK" w:hAnsi="方正小标宋_GBK" w:eastAsia="方正小标宋_GBK" w:cs="方正小标宋_GBK"/>
          <w:b w:val="0"/>
          <w:bCs w:val="0"/>
          <w:color w:val="auto"/>
          <w:w w:val="90"/>
          <w:sz w:val="40"/>
          <w:szCs w:val="40"/>
        </w:rPr>
      </w:pPr>
      <w:r>
        <w:rPr>
          <w:rFonts w:hint="eastAsia" w:ascii="方正小标宋_GBK" w:hAnsi="方正小标宋_GBK" w:eastAsia="方正小标宋_GBK" w:cs="方正小标宋_GBK"/>
          <w:b w:val="0"/>
          <w:bCs w:val="0"/>
          <w:color w:val="auto"/>
          <w:w w:val="90"/>
          <w:sz w:val="40"/>
          <w:szCs w:val="40"/>
        </w:rPr>
        <w:t>职业院校技能大赛</w:t>
      </w:r>
      <w:r>
        <w:rPr>
          <w:rFonts w:hint="eastAsia" w:ascii="方正小标宋_GBK" w:hAnsi="方正小标宋_GBK" w:eastAsia="方正小标宋_GBK" w:cs="方正小标宋_GBK"/>
          <w:b w:val="0"/>
          <w:bCs w:val="0"/>
          <w:color w:val="auto"/>
          <w:w w:val="90"/>
          <w:sz w:val="40"/>
          <w:szCs w:val="40"/>
          <w:highlight w:val="none"/>
          <w:lang w:val="en-US" w:eastAsia="zh-CN"/>
        </w:rPr>
        <w:t>贵州省</w:t>
      </w:r>
      <w:r>
        <w:rPr>
          <w:rFonts w:hint="eastAsia" w:ascii="方正小标宋_GBK" w:hAnsi="方正小标宋_GBK" w:eastAsia="方正小标宋_GBK" w:cs="方正小标宋_GBK"/>
          <w:b w:val="0"/>
          <w:bCs w:val="0"/>
          <w:color w:val="auto"/>
          <w:w w:val="90"/>
          <w:sz w:val="40"/>
          <w:szCs w:val="40"/>
        </w:rPr>
        <w:t>选拔赛的通知</w:t>
      </w:r>
    </w:p>
    <w:p w14:paraId="4795325B">
      <w:pPr>
        <w:spacing w:line="700" w:lineRule="exact"/>
        <w:rPr>
          <w:rFonts w:hint="eastAsia" w:ascii="方正小标宋_GBK" w:hAnsi="方正小标宋_GBK" w:eastAsia="方正小标宋_GBK" w:cs="方正小标宋_GBK"/>
          <w:b w:val="0"/>
          <w:bCs w:val="0"/>
          <w:color w:val="auto"/>
          <w:sz w:val="40"/>
          <w:szCs w:val="40"/>
        </w:rPr>
      </w:pPr>
    </w:p>
    <w:p w14:paraId="492B15E2">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各市(州)教育局、人力资源社会保障局，各高等职业院校，省属中等职业学校，各技工院校:</w:t>
      </w:r>
    </w:p>
    <w:p w14:paraId="3AF4A2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为贯彻落实全国教育大会精神，加快建设现代职业教育体系，着力培养高技能人才，</w:t>
      </w:r>
      <w:r>
        <w:rPr>
          <w:rFonts w:hint="eastAsia" w:ascii="仿宋_GB2312" w:hAnsi="仿宋_GB2312" w:eastAsia="仿宋_GB2312" w:cs="仿宋_GB2312"/>
          <w:b w:val="0"/>
          <w:bCs w:val="0"/>
          <w:color w:val="auto"/>
          <w:sz w:val="32"/>
          <w:szCs w:val="32"/>
        </w:rPr>
        <w:t>省教育厅、省人力资源社会保障厅决定举办</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highlight w:val="none"/>
          <w:lang w:val="en-US" w:eastAsia="zh-CN"/>
        </w:rPr>
        <w:t>贵州省</w:t>
      </w:r>
      <w:r>
        <w:rPr>
          <w:rFonts w:hint="eastAsia" w:ascii="仿宋_GB2312" w:hAnsi="仿宋_GB2312" w:eastAsia="仿宋_GB2312" w:cs="仿宋_GB2312"/>
          <w:b w:val="0"/>
          <w:bCs w:val="0"/>
          <w:color w:val="auto"/>
          <w:sz w:val="32"/>
          <w:szCs w:val="32"/>
        </w:rPr>
        <w:t>选拔赛，现将有关事项通知如下:</w:t>
      </w:r>
    </w:p>
    <w:p w14:paraId="315053E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rPr>
        <w:t>组织机构</w:t>
      </w:r>
      <w:r>
        <w:rPr>
          <w:rFonts w:hint="eastAsia" w:ascii="黑体" w:hAnsi="黑体" w:eastAsia="黑体" w:cs="黑体"/>
          <w:b w:val="0"/>
          <w:bCs w:val="0"/>
          <w:color w:val="auto"/>
          <w:sz w:val="32"/>
          <w:szCs w:val="32"/>
          <w:lang w:val="en-US" w:eastAsia="zh-CN"/>
        </w:rPr>
        <w:t xml:space="preserve">                    </w:t>
      </w:r>
    </w:p>
    <w:p w14:paraId="2EABCA4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val="en-US" w:eastAsia="zh-CN"/>
        </w:rPr>
        <w:t>贵州省</w:t>
      </w:r>
      <w:r>
        <w:rPr>
          <w:rFonts w:hint="eastAsia" w:ascii="仿宋_GB2312" w:hAnsi="仿宋_GB2312" w:eastAsia="仿宋_GB2312" w:cs="仿宋_GB2312"/>
          <w:b w:val="0"/>
          <w:bCs w:val="0"/>
          <w:color w:val="auto"/>
          <w:sz w:val="32"/>
          <w:szCs w:val="32"/>
        </w:rPr>
        <w:t>选拔赛</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由省教育厅、省人力资源社会保障厅主办，各</w:t>
      </w:r>
      <w:r>
        <w:rPr>
          <w:rFonts w:hint="eastAsia" w:ascii="仿宋_GB2312" w:hAnsi="仿宋_GB2312" w:eastAsia="仿宋_GB2312" w:cs="仿宋_GB2312"/>
          <w:b w:val="0"/>
          <w:bCs w:val="0"/>
          <w:color w:val="auto"/>
          <w:sz w:val="32"/>
          <w:szCs w:val="32"/>
          <w:lang w:val="en-US" w:eastAsia="zh-CN"/>
        </w:rPr>
        <w:t>相关市（州）教育局、</w:t>
      </w:r>
      <w:r>
        <w:rPr>
          <w:rFonts w:hint="eastAsia" w:ascii="仿宋_GB2312" w:hAnsi="仿宋_GB2312" w:eastAsia="仿宋_GB2312" w:cs="仿宋_GB2312"/>
          <w:b w:val="0"/>
          <w:bCs w:val="0"/>
          <w:color w:val="auto"/>
          <w:sz w:val="32"/>
          <w:szCs w:val="32"/>
        </w:rPr>
        <w:t>职业院校承办，参赛选手均为我省职业院校</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含技工院校</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学</w:t>
      </w:r>
      <w:r>
        <w:rPr>
          <w:rFonts w:hint="eastAsia" w:ascii="仿宋_GB2312" w:hAnsi="仿宋_GB2312" w:eastAsia="仿宋_GB2312" w:cs="仿宋_GB2312"/>
          <w:b w:val="0"/>
          <w:bCs w:val="0"/>
          <w:color w:val="auto"/>
          <w:sz w:val="32"/>
          <w:szCs w:val="32"/>
        </w:rPr>
        <w:t>生。</w:t>
      </w:r>
    </w:p>
    <w:p w14:paraId="7B217A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二、比赛分组</w:t>
      </w:r>
    </w:p>
    <w:p w14:paraId="2ACE94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比赛分为中职组、高职组。</w:t>
      </w:r>
    </w:p>
    <w:p w14:paraId="7D3C8D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三、报名资格</w:t>
      </w:r>
    </w:p>
    <w:p w14:paraId="792EA9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高职</w:t>
      </w:r>
      <w:r>
        <w:rPr>
          <w:rFonts w:hint="eastAsia" w:ascii="仿宋_GB2312" w:hAnsi="仿宋_GB2312" w:eastAsia="仿宋_GB2312" w:cs="仿宋_GB2312"/>
          <w:b w:val="0"/>
          <w:bCs w:val="0"/>
          <w:color w:val="auto"/>
          <w:sz w:val="32"/>
          <w:szCs w:val="32"/>
          <w:lang w:val="en-US" w:eastAsia="zh-CN"/>
        </w:rPr>
        <w:t>组</w:t>
      </w:r>
      <w:r>
        <w:rPr>
          <w:rFonts w:hint="eastAsia" w:ascii="仿宋_GB2312" w:hAnsi="仿宋_GB2312" w:eastAsia="仿宋_GB2312" w:cs="仿宋_GB2312"/>
          <w:b w:val="0"/>
          <w:bCs w:val="0"/>
          <w:color w:val="auto"/>
          <w:sz w:val="32"/>
          <w:szCs w:val="32"/>
        </w:rPr>
        <w:t>选手应为普通高等学校全日制在籍高职</w:t>
      </w:r>
      <w:r>
        <w:rPr>
          <w:rFonts w:hint="eastAsia" w:ascii="仿宋_GB2312" w:hAnsi="仿宋_GB2312" w:eastAsia="仿宋_GB2312" w:cs="仿宋_GB2312"/>
          <w:b w:val="0"/>
          <w:bCs w:val="0"/>
          <w:color w:val="auto"/>
          <w:sz w:val="32"/>
          <w:szCs w:val="32"/>
          <w:lang w:val="en-US" w:eastAsia="zh-CN"/>
        </w:rPr>
        <w:t>或职业本科院校学生；</w:t>
      </w:r>
      <w:r>
        <w:rPr>
          <w:rFonts w:hint="eastAsia" w:ascii="仿宋_GB2312" w:hAnsi="仿宋_GB2312" w:eastAsia="仿宋_GB2312" w:cs="仿宋_GB2312"/>
          <w:b w:val="0"/>
          <w:bCs w:val="0"/>
          <w:color w:val="auto"/>
          <w:sz w:val="32"/>
          <w:szCs w:val="32"/>
        </w:rPr>
        <w:t>中职</w:t>
      </w:r>
      <w:r>
        <w:rPr>
          <w:rFonts w:hint="eastAsia" w:ascii="仿宋_GB2312" w:hAnsi="仿宋_GB2312" w:eastAsia="仿宋_GB2312" w:cs="仿宋_GB2312"/>
          <w:b w:val="0"/>
          <w:bCs w:val="0"/>
          <w:color w:val="auto"/>
          <w:sz w:val="32"/>
          <w:szCs w:val="32"/>
          <w:lang w:val="en-US" w:eastAsia="zh-CN"/>
        </w:rPr>
        <w:t>组</w:t>
      </w:r>
      <w:r>
        <w:rPr>
          <w:rFonts w:hint="eastAsia" w:ascii="仿宋_GB2312" w:hAnsi="仿宋_GB2312" w:eastAsia="仿宋_GB2312" w:cs="仿宋_GB2312"/>
          <w:b w:val="0"/>
          <w:bCs w:val="0"/>
          <w:color w:val="auto"/>
          <w:sz w:val="32"/>
          <w:szCs w:val="32"/>
        </w:rPr>
        <w:t>选手应为中等职业学校全日制在籍学生。五年制高职一、二、三年级学生参加中职组比赛，四、五年级学生参加高职组比赛。</w:t>
      </w:r>
      <w:r>
        <w:rPr>
          <w:rFonts w:hint="eastAsia" w:ascii="仿宋_GB2312" w:hAnsi="仿宋_GB2312" w:eastAsia="仿宋_GB2312" w:cs="仿宋_GB2312"/>
          <w:b w:val="0"/>
          <w:bCs w:val="0"/>
          <w:color w:val="auto"/>
          <w:sz w:val="32"/>
          <w:szCs w:val="32"/>
          <w:lang w:val="en-US" w:eastAsia="zh-CN"/>
        </w:rPr>
        <w:t>在</w:t>
      </w:r>
      <w:r>
        <w:rPr>
          <w:rFonts w:hint="eastAsia" w:ascii="仿宋_GB2312" w:hAnsi="仿宋_GB2312" w:eastAsia="仿宋_GB2312" w:cs="仿宋_GB2312"/>
          <w:b w:val="0"/>
          <w:bCs w:val="0"/>
          <w:color w:val="auto"/>
          <w:sz w:val="32"/>
          <w:szCs w:val="32"/>
        </w:rPr>
        <w:t>往届</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lang w:val="en-US" w:eastAsia="zh-CN"/>
        </w:rPr>
        <w:t>职业院校技能大赛争夺赛（以下简称世校赛）</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全国职业院校技能</w:t>
      </w:r>
      <w:r>
        <w:rPr>
          <w:rFonts w:hint="eastAsia" w:ascii="仿宋_GB2312" w:hAnsi="仿宋_GB2312" w:eastAsia="仿宋_GB2312" w:cs="仿宋_GB2312"/>
          <w:b w:val="0"/>
          <w:bCs w:val="0"/>
          <w:color w:val="auto"/>
          <w:sz w:val="32"/>
          <w:szCs w:val="32"/>
        </w:rPr>
        <w:t>大赛</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以下简称国赛</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获得过一等奖</w:t>
      </w:r>
      <w:r>
        <w:rPr>
          <w:rFonts w:hint="eastAsia" w:ascii="仿宋_GB2312" w:hAnsi="仿宋_GB2312" w:eastAsia="仿宋_GB2312" w:cs="仿宋_GB2312"/>
          <w:b w:val="0"/>
          <w:bCs w:val="0"/>
          <w:color w:val="auto"/>
          <w:sz w:val="32"/>
          <w:szCs w:val="32"/>
          <w:lang w:eastAsia="zh-CN"/>
        </w:rPr>
        <w:t>，以</w:t>
      </w:r>
      <w:r>
        <w:rPr>
          <w:rFonts w:hint="eastAsia" w:ascii="仿宋_GB2312" w:hAnsi="仿宋_GB2312" w:eastAsia="仿宋_GB2312" w:cs="仿宋_GB2312"/>
          <w:b w:val="0"/>
          <w:bCs w:val="0"/>
          <w:color w:val="auto"/>
          <w:sz w:val="32"/>
          <w:szCs w:val="32"/>
          <w:lang w:val="en-US" w:eastAsia="zh-CN"/>
        </w:rPr>
        <w:t>及全省职业院校技能大赛（以下简称省赛）特色赛项</w:t>
      </w:r>
      <w:r>
        <w:rPr>
          <w:rFonts w:hint="eastAsia" w:ascii="仿宋_GB2312" w:hAnsi="仿宋_GB2312" w:eastAsia="仿宋_GB2312" w:cs="仿宋_GB2312"/>
          <w:b w:val="0"/>
          <w:bCs w:val="0"/>
          <w:color w:val="auto"/>
          <w:sz w:val="32"/>
          <w:szCs w:val="32"/>
        </w:rPr>
        <w:t>获得过一等奖的</w:t>
      </w:r>
      <w:r>
        <w:rPr>
          <w:rFonts w:hint="eastAsia" w:ascii="仿宋_GB2312" w:hAnsi="仿宋_GB2312" w:eastAsia="仿宋_GB2312" w:cs="仿宋_GB2312"/>
          <w:b w:val="0"/>
          <w:bCs w:val="0"/>
          <w:color w:val="auto"/>
          <w:sz w:val="32"/>
          <w:szCs w:val="32"/>
          <w:lang w:val="en-US" w:eastAsia="zh-CN"/>
        </w:rPr>
        <w:t>选手，</w:t>
      </w:r>
      <w:r>
        <w:rPr>
          <w:rFonts w:hint="eastAsia" w:ascii="仿宋_GB2312" w:hAnsi="仿宋_GB2312" w:eastAsia="仿宋_GB2312" w:cs="仿宋_GB2312"/>
          <w:b w:val="0"/>
          <w:bCs w:val="0"/>
          <w:color w:val="auto"/>
          <w:sz w:val="32"/>
          <w:szCs w:val="32"/>
        </w:rPr>
        <w:t>不再参加同一项目相同组别的比赛。一名选手原则上不能同时参加2个及以上赛项。本省特色赛项，每校限报</w:t>
      </w:r>
      <w:r>
        <w:rPr>
          <w:rFonts w:hint="eastAsia" w:ascii="仿宋_GB2312" w:hAnsi="仿宋_GB2312" w:eastAsia="仿宋_GB2312" w:cs="仿宋_GB2312"/>
          <w:b w:val="0"/>
          <w:bCs w:val="0"/>
          <w:color w:val="auto"/>
          <w:sz w:val="32"/>
          <w:szCs w:val="32"/>
          <w:lang w:val="en-US" w:eastAsia="zh-CN"/>
        </w:rPr>
        <w:t>5</w:t>
      </w:r>
      <w:r>
        <w:rPr>
          <w:rFonts w:hint="eastAsia" w:ascii="仿宋_GB2312" w:hAnsi="仿宋_GB2312" w:eastAsia="仿宋_GB2312" w:cs="仿宋_GB2312"/>
          <w:b w:val="0"/>
          <w:bCs w:val="0"/>
          <w:color w:val="auto"/>
          <w:sz w:val="32"/>
          <w:szCs w:val="32"/>
        </w:rPr>
        <w:t>名</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队</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参赛选手，每市（州）限报</w:t>
      </w:r>
      <w:r>
        <w:rPr>
          <w:rFonts w:hint="eastAsia" w:ascii="仿宋_GB2312" w:hAnsi="仿宋_GB2312" w:eastAsia="仿宋_GB2312" w:cs="仿宋_GB2312"/>
          <w:b w:val="0"/>
          <w:bCs w:val="0"/>
          <w:color w:val="auto"/>
          <w:sz w:val="32"/>
          <w:szCs w:val="32"/>
          <w:lang w:val="en-US" w:eastAsia="zh-CN"/>
        </w:rPr>
        <w:t>5</w:t>
      </w:r>
      <w:r>
        <w:rPr>
          <w:rFonts w:hint="eastAsia" w:ascii="仿宋_GB2312" w:hAnsi="仿宋_GB2312" w:eastAsia="仿宋_GB2312" w:cs="仿宋_GB2312"/>
          <w:b w:val="0"/>
          <w:bCs w:val="0"/>
          <w:color w:val="auto"/>
          <w:sz w:val="32"/>
          <w:szCs w:val="32"/>
        </w:rPr>
        <w:t>名</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队</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参赛选手</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团体赛项不能跨校组队</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世校赛</w:t>
      </w:r>
      <w:r>
        <w:rPr>
          <w:rFonts w:hint="eastAsia" w:ascii="仿宋_GB2312" w:hAnsi="仿宋_GB2312" w:eastAsia="仿宋_GB2312" w:cs="仿宋_GB2312"/>
          <w:b w:val="0"/>
          <w:bCs w:val="0"/>
          <w:color w:val="auto"/>
          <w:sz w:val="32"/>
          <w:szCs w:val="32"/>
        </w:rPr>
        <w:t>项目以学校为单位组队，不能跨校组队，每校限报1组，每市（州）限报2组</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上一届取得</w:t>
      </w:r>
      <w:r>
        <w:rPr>
          <w:rFonts w:hint="eastAsia" w:ascii="仿宋_GB2312" w:hAnsi="仿宋_GB2312" w:eastAsia="仿宋_GB2312" w:cs="仿宋_GB2312"/>
          <w:b w:val="0"/>
          <w:bCs w:val="0"/>
          <w:color w:val="auto"/>
          <w:sz w:val="32"/>
          <w:szCs w:val="32"/>
          <w:lang w:eastAsia="zh-CN"/>
        </w:rPr>
        <w:t>世</w:t>
      </w:r>
      <w:r>
        <w:rPr>
          <w:rFonts w:hint="eastAsia" w:ascii="仿宋_GB2312" w:hAnsi="仿宋_GB2312" w:eastAsia="仿宋_GB2312" w:cs="仿宋_GB2312"/>
          <w:b w:val="0"/>
          <w:bCs w:val="0"/>
          <w:color w:val="auto"/>
          <w:sz w:val="32"/>
          <w:szCs w:val="32"/>
          <w:lang w:val="en-US" w:eastAsia="zh-CN"/>
        </w:rPr>
        <w:t>校</w:t>
      </w:r>
      <w:r>
        <w:rPr>
          <w:rFonts w:hint="eastAsia" w:ascii="仿宋_GB2312" w:hAnsi="仿宋_GB2312" w:eastAsia="仿宋_GB2312" w:cs="仿宋_GB2312"/>
          <w:b w:val="0"/>
          <w:bCs w:val="0"/>
          <w:color w:val="auto"/>
          <w:sz w:val="32"/>
          <w:szCs w:val="32"/>
          <w:lang w:eastAsia="zh-CN"/>
        </w:rPr>
        <w:t>赛</w:t>
      </w:r>
      <w:r>
        <w:rPr>
          <w:rFonts w:hint="eastAsia" w:ascii="仿宋_GB2312" w:hAnsi="仿宋_GB2312" w:eastAsia="仿宋_GB2312" w:cs="仿宋_GB2312"/>
          <w:b w:val="0"/>
          <w:bCs w:val="0"/>
          <w:color w:val="auto"/>
          <w:sz w:val="32"/>
          <w:szCs w:val="32"/>
          <w:lang w:val="en-US" w:eastAsia="zh-CN"/>
        </w:rPr>
        <w:t>金</w:t>
      </w:r>
      <w:r>
        <w:rPr>
          <w:rFonts w:hint="eastAsia" w:ascii="仿宋_GB2312" w:hAnsi="仿宋_GB2312" w:eastAsia="仿宋_GB2312" w:cs="仿宋_GB2312"/>
          <w:b w:val="0"/>
          <w:bCs w:val="0"/>
          <w:color w:val="auto"/>
          <w:sz w:val="32"/>
          <w:szCs w:val="32"/>
        </w:rPr>
        <w:t>奖的院校，同一参赛项目相同组别可增报1</w:t>
      </w:r>
      <w:r>
        <w:rPr>
          <w:rFonts w:hint="eastAsia" w:ascii="仿宋_GB2312" w:hAnsi="仿宋_GB2312" w:eastAsia="仿宋_GB2312" w:cs="仿宋_GB2312"/>
          <w:b w:val="0"/>
          <w:bCs w:val="0"/>
          <w:color w:val="auto"/>
          <w:sz w:val="32"/>
          <w:szCs w:val="32"/>
          <w:lang w:val="en-US" w:eastAsia="zh-CN"/>
        </w:rPr>
        <w:t>组</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且不占用学校和市（州）参赛名额</w:t>
      </w:r>
      <w:r>
        <w:rPr>
          <w:rFonts w:hint="eastAsia" w:ascii="仿宋_GB2312" w:hAnsi="仿宋_GB2312" w:eastAsia="仿宋_GB2312" w:cs="仿宋_GB2312"/>
          <w:b w:val="0"/>
          <w:bCs w:val="0"/>
          <w:color w:val="auto"/>
          <w:sz w:val="32"/>
          <w:szCs w:val="32"/>
        </w:rPr>
        <w:t>。指导教师须为本校专兼职教师，团体赛项目每组限报2名指导教师</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排名不分先后</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，个人赛项目每名选手限报1名指导教师。</w:t>
      </w:r>
      <w:r>
        <w:rPr>
          <w:rFonts w:hint="eastAsia" w:ascii="仿宋_GB2312" w:hAnsi="仿宋_GB2312" w:eastAsia="仿宋_GB2312" w:cs="仿宋_GB2312"/>
          <w:b w:val="0"/>
          <w:bCs w:val="0"/>
          <w:color w:val="auto"/>
          <w:sz w:val="32"/>
          <w:szCs w:val="32"/>
          <w:lang w:val="en-US" w:eastAsia="zh-CN"/>
        </w:rPr>
        <w:t>职业本科院校、</w:t>
      </w:r>
      <w:r>
        <w:rPr>
          <w:rFonts w:hint="eastAsia" w:ascii="仿宋_GB2312" w:hAnsi="仿宋_GB2312" w:eastAsia="仿宋_GB2312" w:cs="仿宋_GB2312"/>
          <w:b w:val="0"/>
          <w:bCs w:val="0"/>
          <w:color w:val="auto"/>
          <w:sz w:val="32"/>
          <w:szCs w:val="32"/>
        </w:rPr>
        <w:t>高职院校、省属中职学校以院校为单位报名，其余中职学校由各市（州）组队报名。</w:t>
      </w:r>
    </w:p>
    <w:p w14:paraId="685A50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四、报名时间、地点及办法</w:t>
      </w:r>
    </w:p>
    <w:p w14:paraId="24435A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（一）报名时间</w:t>
      </w:r>
    </w:p>
    <w:p w14:paraId="76A5E52A">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firstLine="640" w:firstLineChars="200"/>
        <w:textAlignment w:val="auto"/>
        <w:rPr>
          <w:rFonts w:hint="default" w:ascii="仿宋_GB2312" w:hAnsi="仿宋_GB2312" w:eastAsia="仿宋_GB2312" w:cs="仿宋_GB2312"/>
          <w:b w:val="0"/>
          <w:bCs w:val="0"/>
          <w:color w:val="auto"/>
          <w:lang w:val="en-US" w:eastAsia="zh-CN"/>
        </w:rPr>
      </w:pPr>
      <w:r>
        <w:rPr>
          <w:rFonts w:hint="eastAsia" w:ascii="仿宋_GB2312" w:hAnsi="仿宋_GB2312" w:eastAsia="仿宋_GB2312" w:cs="仿宋_GB2312"/>
          <w:b w:val="0"/>
          <w:bCs w:val="0"/>
          <w:color w:val="auto"/>
          <w:lang w:val="en-US"/>
        </w:rPr>
        <w:t>202</w:t>
      </w:r>
      <w:r>
        <w:rPr>
          <w:rFonts w:hint="eastAsia" w:ascii="仿宋_GB2312" w:hAnsi="仿宋_GB2312" w:eastAsia="仿宋_GB2312" w:cs="仿宋_GB2312"/>
          <w:b w:val="0"/>
          <w:bCs w:val="0"/>
          <w:color w:val="auto"/>
          <w:lang w:val="en-US" w:eastAsia="zh-CN"/>
        </w:rPr>
        <w:t>5</w:t>
      </w:r>
      <w:r>
        <w:rPr>
          <w:rFonts w:hint="eastAsia" w:ascii="仿宋_GB2312" w:hAnsi="仿宋_GB2312" w:eastAsia="仿宋_GB2312" w:cs="仿宋_GB2312"/>
          <w:b w:val="0"/>
          <w:bCs w:val="0"/>
          <w:color w:val="auto"/>
          <w:lang w:val="en-US"/>
        </w:rPr>
        <w:t>年</w:t>
      </w:r>
      <w:r>
        <w:rPr>
          <w:rFonts w:hint="eastAsia" w:ascii="仿宋_GB2312" w:hAnsi="仿宋_GB2312" w:eastAsia="仿宋_GB2312" w:cs="仿宋_GB2312"/>
          <w:b w:val="0"/>
          <w:bCs w:val="0"/>
          <w:color w:val="auto"/>
          <w:lang w:val="en-US" w:eastAsia="zh-CN"/>
        </w:rPr>
        <w:t>4</w:t>
      </w:r>
      <w:r>
        <w:rPr>
          <w:rFonts w:hint="eastAsia" w:ascii="仿宋_GB2312" w:hAnsi="仿宋_GB2312" w:eastAsia="仿宋_GB2312" w:cs="仿宋_GB2312"/>
          <w:b w:val="0"/>
          <w:bCs w:val="0"/>
          <w:color w:val="auto"/>
          <w:lang w:val="en-US"/>
        </w:rPr>
        <w:t>月</w:t>
      </w:r>
      <w:r>
        <w:rPr>
          <w:rFonts w:hint="eastAsia" w:ascii="仿宋_GB2312" w:hAnsi="仿宋_GB2312" w:eastAsia="仿宋_GB2312" w:cs="仿宋_GB2312"/>
          <w:b w:val="0"/>
          <w:bCs w:val="0"/>
          <w:color w:val="auto"/>
          <w:lang w:val="en-US" w:eastAsia="zh-CN"/>
        </w:rPr>
        <w:t>7日-4月13</w:t>
      </w:r>
      <w:r>
        <w:rPr>
          <w:rFonts w:hint="eastAsia" w:ascii="仿宋_GB2312" w:hAnsi="仿宋_GB2312" w:eastAsia="仿宋_GB2312" w:cs="仿宋_GB2312"/>
          <w:b w:val="0"/>
          <w:bCs w:val="0"/>
          <w:color w:val="auto"/>
          <w:lang w:val="en-US"/>
        </w:rPr>
        <w:t>日</w:t>
      </w:r>
      <w:r>
        <w:rPr>
          <w:rFonts w:hint="eastAsia" w:ascii="仿宋_GB2312" w:hAnsi="仿宋_GB2312" w:eastAsia="仿宋_GB2312" w:cs="仿宋_GB2312"/>
          <w:b w:val="0"/>
          <w:bCs w:val="0"/>
          <w:color w:val="auto"/>
          <w:lang w:val="en-US" w:eastAsia="zh-CN"/>
        </w:rPr>
        <w:t>。</w:t>
      </w:r>
    </w:p>
    <w:p w14:paraId="2AB4529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（二）比赛时间</w:t>
      </w:r>
    </w:p>
    <w:p w14:paraId="3F7ED1C2">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firstLine="640" w:firstLineChars="200"/>
        <w:textAlignment w:val="auto"/>
        <w:rPr>
          <w:rFonts w:hint="default" w:ascii="仿宋_GB2312" w:hAnsi="仿宋_GB2312" w:eastAsia="仿宋_GB2312" w:cs="仿宋_GB2312"/>
          <w:b w:val="0"/>
          <w:bCs w:val="0"/>
          <w:color w:val="auto"/>
          <w:lang w:val="en-US" w:eastAsia="zh-CN"/>
        </w:rPr>
      </w:pPr>
      <w:r>
        <w:rPr>
          <w:rFonts w:hint="eastAsia" w:ascii="仿宋_GB2312" w:hAnsi="仿宋_GB2312" w:eastAsia="仿宋_GB2312" w:cs="仿宋_GB2312"/>
          <w:b w:val="0"/>
          <w:bCs w:val="0"/>
          <w:color w:val="auto"/>
          <w:lang w:val="en-US"/>
        </w:rPr>
        <w:t>202</w:t>
      </w:r>
      <w:r>
        <w:rPr>
          <w:rFonts w:hint="eastAsia" w:ascii="仿宋_GB2312" w:hAnsi="仿宋_GB2312" w:eastAsia="仿宋_GB2312" w:cs="仿宋_GB2312"/>
          <w:b w:val="0"/>
          <w:bCs w:val="0"/>
          <w:color w:val="auto"/>
          <w:lang w:val="en-US" w:eastAsia="zh-CN"/>
        </w:rPr>
        <w:t>5</w:t>
      </w:r>
      <w:r>
        <w:rPr>
          <w:rFonts w:hint="eastAsia" w:ascii="仿宋_GB2312" w:hAnsi="仿宋_GB2312" w:eastAsia="仿宋_GB2312" w:cs="仿宋_GB2312"/>
          <w:b w:val="0"/>
          <w:bCs w:val="0"/>
          <w:color w:val="auto"/>
          <w:lang w:val="en-US"/>
        </w:rPr>
        <w:t>年</w:t>
      </w:r>
      <w:r>
        <w:rPr>
          <w:rFonts w:hint="eastAsia" w:ascii="仿宋_GB2312" w:hAnsi="仿宋_GB2312" w:eastAsia="仿宋_GB2312" w:cs="仿宋_GB2312"/>
          <w:b w:val="0"/>
          <w:bCs w:val="0"/>
          <w:color w:val="auto"/>
          <w:lang w:val="en-US" w:eastAsia="zh-CN"/>
        </w:rPr>
        <w:t>4</w:t>
      </w:r>
      <w:r>
        <w:rPr>
          <w:rFonts w:hint="eastAsia" w:ascii="仿宋_GB2312" w:hAnsi="仿宋_GB2312" w:eastAsia="仿宋_GB2312" w:cs="仿宋_GB2312"/>
          <w:b w:val="0"/>
          <w:bCs w:val="0"/>
          <w:color w:val="auto"/>
          <w:lang w:val="en-US"/>
        </w:rPr>
        <w:t>月</w:t>
      </w:r>
      <w:r>
        <w:rPr>
          <w:rFonts w:hint="eastAsia" w:ascii="仿宋_GB2312" w:hAnsi="仿宋_GB2312" w:eastAsia="仿宋_GB2312" w:cs="仿宋_GB2312"/>
          <w:b w:val="0"/>
          <w:bCs w:val="0"/>
          <w:color w:val="auto"/>
          <w:lang w:val="en-US" w:eastAsia="zh-CN"/>
        </w:rPr>
        <w:t>18日-5月11</w:t>
      </w:r>
      <w:r>
        <w:rPr>
          <w:rFonts w:hint="eastAsia" w:ascii="仿宋_GB2312" w:hAnsi="仿宋_GB2312" w:eastAsia="仿宋_GB2312" w:cs="仿宋_GB2312"/>
          <w:b w:val="0"/>
          <w:bCs w:val="0"/>
          <w:color w:val="auto"/>
          <w:lang w:val="en-US"/>
        </w:rPr>
        <w:t>日</w:t>
      </w:r>
      <w:r>
        <w:rPr>
          <w:rFonts w:hint="eastAsia" w:ascii="仿宋_GB2312" w:hAnsi="仿宋_GB2312" w:eastAsia="仿宋_GB2312" w:cs="仿宋_GB2312"/>
          <w:b w:val="0"/>
          <w:bCs w:val="0"/>
          <w:color w:val="auto"/>
          <w:lang w:val="en-US" w:eastAsia="zh-CN"/>
        </w:rPr>
        <w:t>。</w:t>
      </w:r>
    </w:p>
    <w:p w14:paraId="1865F570">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firstLine="640" w:firstLineChars="200"/>
        <w:textAlignment w:val="auto"/>
        <w:rPr>
          <w:rFonts w:eastAsia="仿宋_GB2312"/>
          <w:b w:val="0"/>
          <w:bCs w:val="0"/>
          <w:color w:val="auto"/>
          <w:lang w:val="en-US"/>
        </w:rPr>
      </w:pPr>
      <w:r>
        <w:rPr>
          <w:rFonts w:hint="eastAsia" w:ascii="仿宋_GB2312" w:hAnsi="仿宋_GB2312" w:eastAsia="仿宋_GB2312" w:cs="仿宋_GB2312"/>
          <w:b w:val="0"/>
          <w:bCs w:val="0"/>
          <w:color w:val="auto"/>
          <w:lang w:val="en-US" w:eastAsia="zh-CN"/>
        </w:rPr>
        <w:t>4月11日之前</w:t>
      </w:r>
      <w:r>
        <w:rPr>
          <w:rFonts w:hint="eastAsia" w:ascii="仿宋_GB2312" w:hAnsi="仿宋_GB2312" w:eastAsia="仿宋_GB2312" w:cs="仿宋_GB2312"/>
          <w:b w:val="0"/>
          <w:bCs w:val="0"/>
          <w:color w:val="auto"/>
          <w:lang w:val="en-US"/>
        </w:rPr>
        <w:t>，各赛项比赛时间</w:t>
      </w:r>
      <w:r>
        <w:rPr>
          <w:rFonts w:hint="eastAsia" w:ascii="仿宋_GB2312" w:hAnsi="仿宋_GB2312" w:eastAsia="仿宋_GB2312" w:cs="仿宋_GB2312"/>
          <w:b w:val="0"/>
          <w:bCs w:val="0"/>
          <w:color w:val="auto"/>
          <w:lang w:val="en-US" w:eastAsia="zh-CN"/>
        </w:rPr>
        <w:t>由承办校确定后报大赛执委会办公室备案，大赛执委会办公室在</w:t>
      </w:r>
      <w:r>
        <w:rPr>
          <w:rFonts w:hint="eastAsia" w:ascii="仿宋_GB2312" w:hAnsi="仿宋_GB2312" w:eastAsia="仿宋_GB2312" w:cs="仿宋_GB2312"/>
          <w:b w:val="0"/>
          <w:bCs w:val="0"/>
          <w:color w:val="auto"/>
        </w:rPr>
        <w:t>贵州省职业院校公共服务平台（https://guizhou.icve.com.cn/）</w:t>
      </w:r>
      <w:r>
        <w:rPr>
          <w:rFonts w:hint="eastAsia" w:ascii="仿宋_GB2312" w:hAnsi="仿宋_GB2312" w:eastAsia="仿宋_GB2312" w:cs="仿宋_GB2312"/>
          <w:b w:val="0"/>
          <w:bCs w:val="0"/>
          <w:color w:val="auto"/>
          <w:lang w:val="en-US"/>
        </w:rPr>
        <w:t>公布。</w:t>
      </w:r>
    </w:p>
    <w:p w14:paraId="728E5E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auto"/>
          <w:kern w:val="2"/>
          <w:sz w:val="32"/>
          <w:szCs w:val="32"/>
          <w:lang w:val="en-US" w:eastAsia="zh-CN" w:bidi="zh-CN"/>
        </w:rPr>
      </w:pPr>
      <w:r>
        <w:rPr>
          <w:rFonts w:hint="eastAsia" w:ascii="仿宋_GB2312" w:hAnsi="仿宋_GB2312" w:eastAsia="仿宋_GB2312" w:cs="仿宋_GB2312"/>
          <w:b w:val="0"/>
          <w:bCs w:val="0"/>
          <w:color w:val="auto"/>
          <w:sz w:val="32"/>
          <w:szCs w:val="32"/>
        </w:rPr>
        <w:t>比赛地点：各</w:t>
      </w:r>
      <w:r>
        <w:rPr>
          <w:rFonts w:hint="eastAsia" w:ascii="仿宋_GB2312" w:hAnsi="仿宋_GB2312" w:eastAsia="仿宋_GB2312" w:cs="仿宋_GB2312"/>
          <w:b w:val="0"/>
          <w:bCs w:val="0"/>
          <w:color w:val="auto"/>
          <w:kern w:val="2"/>
          <w:sz w:val="32"/>
          <w:szCs w:val="32"/>
          <w:lang w:val="en-US" w:eastAsia="zh-CN" w:bidi="zh-CN"/>
        </w:rPr>
        <w:t>承办学校（单位）；</w:t>
      </w:r>
    </w:p>
    <w:p w14:paraId="2E2915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报名办法：参赛学校登录贵州省职业院校公共服务平台（https://guizhou.icve.com.cn/）进行网上报名（具体办法见附件</w:t>
      </w: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各市（州）教育局和参赛学校分别设专人</w:t>
      </w:r>
      <w:r>
        <w:rPr>
          <w:rFonts w:hint="eastAsia" w:ascii="仿宋_GB2312" w:hAnsi="仿宋_GB2312" w:eastAsia="仿宋_GB2312" w:cs="仿宋_GB2312"/>
          <w:b w:val="0"/>
          <w:bCs w:val="0"/>
          <w:color w:val="auto"/>
          <w:sz w:val="32"/>
          <w:szCs w:val="32"/>
          <w:lang w:val="en-US" w:eastAsia="zh-CN"/>
        </w:rPr>
        <w:t>负责</w:t>
      </w:r>
      <w:r>
        <w:rPr>
          <w:rFonts w:hint="eastAsia" w:ascii="仿宋_GB2312" w:hAnsi="仿宋_GB2312" w:eastAsia="仿宋_GB2312" w:cs="仿宋_GB2312"/>
          <w:b w:val="0"/>
          <w:bCs w:val="0"/>
          <w:color w:val="auto"/>
          <w:sz w:val="32"/>
          <w:szCs w:val="32"/>
        </w:rPr>
        <w:t>本市（州）中职学校参赛选手和本校参赛选手的资格审核和网上报名工作</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各</w:t>
      </w:r>
      <w:r>
        <w:rPr>
          <w:rFonts w:hint="eastAsia" w:ascii="仿宋_GB2312" w:hAnsi="仿宋_GB2312" w:eastAsia="仿宋_GB2312" w:cs="仿宋_GB2312"/>
          <w:b w:val="0"/>
          <w:bCs w:val="0"/>
          <w:color w:val="auto"/>
          <w:sz w:val="32"/>
          <w:szCs w:val="32"/>
          <w:lang w:val="en-US" w:eastAsia="zh-CN"/>
        </w:rPr>
        <w:t>承办校</w:t>
      </w:r>
      <w:r>
        <w:rPr>
          <w:rFonts w:hint="eastAsia" w:ascii="仿宋_GB2312" w:hAnsi="仿宋_GB2312" w:eastAsia="仿宋_GB2312" w:cs="仿宋_GB2312"/>
          <w:b w:val="0"/>
          <w:bCs w:val="0"/>
          <w:color w:val="auto"/>
          <w:sz w:val="32"/>
          <w:szCs w:val="32"/>
        </w:rPr>
        <w:t>设专人管理和审核所承办赛项的报名信息。参赛学生比赛报到时需分别</w:t>
      </w:r>
      <w:r>
        <w:rPr>
          <w:rFonts w:hint="eastAsia" w:ascii="仿宋_GB2312" w:hAnsi="仿宋_GB2312" w:eastAsia="仿宋_GB2312" w:cs="仿宋_GB2312"/>
          <w:b w:val="0"/>
          <w:bCs w:val="0"/>
          <w:color w:val="auto"/>
          <w:sz w:val="32"/>
          <w:szCs w:val="32"/>
          <w:lang w:val="en-US" w:eastAsia="zh-CN"/>
        </w:rPr>
        <w:t>出示或</w:t>
      </w:r>
      <w:r>
        <w:rPr>
          <w:rFonts w:hint="eastAsia" w:ascii="仿宋_GB2312" w:hAnsi="仿宋_GB2312" w:eastAsia="仿宋_GB2312" w:cs="仿宋_GB2312"/>
          <w:b w:val="0"/>
          <w:bCs w:val="0"/>
          <w:color w:val="auto"/>
          <w:sz w:val="32"/>
          <w:szCs w:val="32"/>
        </w:rPr>
        <w:t>提交以下材料：</w:t>
      </w:r>
    </w:p>
    <w:p w14:paraId="179540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1</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出示</w:t>
      </w:r>
      <w:r>
        <w:rPr>
          <w:rFonts w:hint="eastAsia" w:ascii="仿宋_GB2312" w:hAnsi="仿宋_GB2312" w:eastAsia="仿宋_GB2312" w:cs="仿宋_GB2312"/>
          <w:b w:val="0"/>
          <w:bCs w:val="0"/>
          <w:color w:val="auto"/>
          <w:sz w:val="32"/>
          <w:szCs w:val="32"/>
        </w:rPr>
        <w:t>身份证；（</w:t>
      </w:r>
      <w:r>
        <w:rPr>
          <w:rFonts w:hint="eastAsia" w:ascii="仿宋_GB2312" w:hAnsi="仿宋_GB2312" w:eastAsia="仿宋_GB2312" w:cs="仿宋_GB2312"/>
          <w:b w:val="0"/>
          <w:bCs w:val="0"/>
          <w:color w:val="auto"/>
          <w:sz w:val="32"/>
          <w:szCs w:val="32"/>
          <w:lang w:val="en-US" w:eastAsia="zh-CN"/>
        </w:rPr>
        <w:t>2</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出示</w:t>
      </w:r>
      <w:r>
        <w:rPr>
          <w:rFonts w:hint="eastAsia" w:ascii="仿宋_GB2312" w:hAnsi="仿宋_GB2312" w:eastAsia="仿宋_GB2312" w:cs="仿宋_GB2312"/>
          <w:b w:val="0"/>
          <w:bCs w:val="0"/>
          <w:color w:val="auto"/>
          <w:sz w:val="32"/>
          <w:szCs w:val="32"/>
        </w:rPr>
        <w:t>学生证；（</w:t>
      </w:r>
      <w:r>
        <w:rPr>
          <w:rFonts w:hint="eastAsia" w:ascii="仿宋_GB2312" w:hAnsi="仿宋_GB2312" w:eastAsia="仿宋_GB2312" w:cs="仿宋_GB2312"/>
          <w:b w:val="0"/>
          <w:bCs w:val="0"/>
          <w:color w:val="auto"/>
          <w:sz w:val="32"/>
          <w:szCs w:val="32"/>
          <w:lang w:val="en-US" w:eastAsia="zh-CN"/>
        </w:rPr>
        <w:t>3</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提交</w:t>
      </w:r>
      <w:r>
        <w:rPr>
          <w:rFonts w:hint="eastAsia" w:ascii="仿宋_GB2312" w:hAnsi="仿宋_GB2312" w:eastAsia="仿宋_GB2312" w:cs="仿宋_GB2312"/>
          <w:b w:val="0"/>
          <w:bCs w:val="0"/>
          <w:color w:val="auto"/>
          <w:sz w:val="32"/>
          <w:szCs w:val="32"/>
        </w:rPr>
        <w:t>录取花名册复印件；（</w:t>
      </w: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世校赛项目需提交与承办校签署的</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参赛队伍与承办学校就自带设备协商后确认书</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lang w:val="en-US" w:eastAsia="zh-CN"/>
        </w:rPr>
        <w:t>报名网站下载</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盖章版原件。</w:t>
      </w:r>
    </w:p>
    <w:p w14:paraId="0DDF40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五、比赛项目</w:t>
      </w:r>
    </w:p>
    <w:p w14:paraId="77F3FC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中职组、高职组比赛项目见附件</w:t>
      </w:r>
      <w:r>
        <w:rPr>
          <w:rFonts w:hint="eastAsia" w:ascii="仿宋_GB2312" w:hAnsi="仿宋_GB2312" w:eastAsia="仿宋_GB2312" w:cs="仿宋_GB2312"/>
          <w:b w:val="0"/>
          <w:bCs w:val="0"/>
          <w:color w:val="auto"/>
          <w:sz w:val="32"/>
          <w:szCs w:val="32"/>
          <w:lang w:val="en-US" w:eastAsia="zh-CN"/>
        </w:rPr>
        <w:t>3</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每个项目原则上报名数达3人（组）及以上方可开赛。</w:t>
      </w:r>
    </w:p>
    <w:p w14:paraId="23FF2A6F">
      <w:pPr>
        <w:spacing w:line="560" w:lineRule="exact"/>
        <w:ind w:firstLine="640" w:firstLineChars="200"/>
        <w:rPr>
          <w:rFonts w:hint="default" w:eastAsia="仿宋_GB2312"/>
          <w:color w:val="E54C5E" w:themeColor="accent6"/>
          <w:lang w:val="en-US" w:eastAsia="zh-CN"/>
          <w14:textFill>
            <w14:solidFill>
              <w14:schemeClr w14:val="accent6"/>
            </w14:solidFill>
          </w14:textFill>
        </w:rPr>
      </w:pPr>
      <w:r>
        <w:rPr>
          <w:rFonts w:hint="eastAsia" w:ascii="仿宋_GB2312" w:hAnsi="仿宋_GB2312" w:eastAsia="仿宋_GB2312" w:cs="仿宋_GB2312"/>
          <w:b w:val="0"/>
          <w:bCs w:val="0"/>
          <w:color w:val="auto"/>
          <w:sz w:val="32"/>
          <w:szCs w:val="32"/>
        </w:rPr>
        <w:t>各赛项</w:t>
      </w:r>
      <w:r>
        <w:rPr>
          <w:rFonts w:hint="eastAsia" w:ascii="仿宋_GB2312" w:hAnsi="仿宋_GB2312" w:eastAsia="仿宋_GB2312" w:cs="仿宋_GB2312"/>
          <w:b w:val="0"/>
          <w:bCs w:val="0"/>
          <w:color w:val="auto"/>
          <w:sz w:val="32"/>
          <w:szCs w:val="32"/>
          <w:lang w:val="en-US" w:eastAsia="zh-CN"/>
        </w:rPr>
        <w:t>比赛结束后，</w:t>
      </w:r>
      <w:r>
        <w:rPr>
          <w:rFonts w:hint="eastAsia" w:ascii="仿宋_GB2312" w:hAnsi="仿宋_GB2312" w:eastAsia="仿宋_GB2312" w:cs="仿宋_GB2312"/>
          <w:b w:val="0"/>
          <w:bCs w:val="0"/>
          <w:color w:val="auto"/>
          <w:sz w:val="32"/>
          <w:szCs w:val="32"/>
        </w:rPr>
        <w:t>如遇</w:t>
      </w:r>
      <w:r>
        <w:rPr>
          <w:rFonts w:hint="eastAsia" w:ascii="仿宋_GB2312" w:hAnsi="仿宋_GB2312" w:eastAsia="仿宋_GB2312" w:cs="仿宋_GB2312"/>
          <w:b w:val="0"/>
          <w:bCs w:val="0"/>
          <w:color w:val="auto"/>
          <w:sz w:val="32"/>
          <w:szCs w:val="32"/>
          <w:lang w:eastAsia="zh-CN"/>
        </w:rPr>
        <w:t>世</w:t>
      </w:r>
      <w:r>
        <w:rPr>
          <w:rFonts w:hint="eastAsia" w:ascii="仿宋_GB2312" w:hAnsi="仿宋_GB2312" w:eastAsia="仿宋_GB2312" w:cs="仿宋_GB2312"/>
          <w:b w:val="0"/>
          <w:bCs w:val="0"/>
          <w:color w:val="auto"/>
          <w:sz w:val="32"/>
          <w:szCs w:val="32"/>
          <w:lang w:val="en-US" w:eastAsia="zh-CN"/>
        </w:rPr>
        <w:t>校</w:t>
      </w:r>
      <w:r>
        <w:rPr>
          <w:rFonts w:hint="eastAsia" w:ascii="仿宋_GB2312" w:hAnsi="仿宋_GB2312" w:eastAsia="仿宋_GB2312" w:cs="仿宋_GB2312"/>
          <w:b w:val="0"/>
          <w:bCs w:val="0"/>
          <w:color w:val="auto"/>
          <w:sz w:val="32"/>
          <w:szCs w:val="32"/>
          <w:lang w:eastAsia="zh-CN"/>
        </w:rPr>
        <w:t>赛</w:t>
      </w:r>
      <w:r>
        <w:rPr>
          <w:rFonts w:hint="eastAsia" w:ascii="仿宋_GB2312" w:hAnsi="仿宋_GB2312" w:eastAsia="仿宋_GB2312" w:cs="仿宋_GB2312"/>
          <w:b w:val="0"/>
          <w:bCs w:val="0"/>
          <w:color w:val="auto"/>
          <w:sz w:val="32"/>
          <w:szCs w:val="32"/>
        </w:rPr>
        <w:t>比赛</w:t>
      </w:r>
      <w:r>
        <w:rPr>
          <w:rFonts w:hint="eastAsia" w:ascii="仿宋_GB2312" w:hAnsi="仿宋_GB2312" w:eastAsia="仿宋_GB2312" w:cs="仿宋_GB2312"/>
          <w:b w:val="0"/>
          <w:bCs w:val="0"/>
          <w:color w:val="auto"/>
          <w:sz w:val="32"/>
          <w:szCs w:val="32"/>
          <w:lang w:eastAsia="zh-CN"/>
        </w:rPr>
        <w:t>组织方式</w:t>
      </w:r>
      <w:r>
        <w:rPr>
          <w:rFonts w:hint="eastAsia" w:ascii="仿宋_GB2312" w:hAnsi="仿宋_GB2312" w:eastAsia="仿宋_GB2312" w:cs="仿宋_GB2312"/>
          <w:b w:val="0"/>
          <w:bCs w:val="0"/>
          <w:color w:val="auto"/>
          <w:sz w:val="32"/>
          <w:szCs w:val="32"/>
        </w:rPr>
        <w:t>发生变化，以</w:t>
      </w:r>
      <w:r>
        <w:rPr>
          <w:rFonts w:hint="eastAsia" w:ascii="仿宋_GB2312" w:hAnsi="仿宋_GB2312" w:eastAsia="仿宋_GB2312" w:cs="仿宋_GB2312"/>
          <w:b w:val="0"/>
          <w:bCs w:val="0"/>
          <w:color w:val="auto"/>
          <w:sz w:val="32"/>
          <w:szCs w:val="32"/>
          <w:lang w:eastAsia="zh-CN"/>
        </w:rPr>
        <w:t>世</w:t>
      </w:r>
      <w:r>
        <w:rPr>
          <w:rFonts w:hint="eastAsia" w:ascii="仿宋_GB2312" w:hAnsi="仿宋_GB2312" w:eastAsia="仿宋_GB2312" w:cs="仿宋_GB2312"/>
          <w:b w:val="0"/>
          <w:bCs w:val="0"/>
          <w:color w:val="auto"/>
          <w:sz w:val="32"/>
          <w:szCs w:val="32"/>
          <w:lang w:val="en-US" w:eastAsia="zh-CN"/>
        </w:rPr>
        <w:t>校</w:t>
      </w:r>
      <w:r>
        <w:rPr>
          <w:rFonts w:hint="eastAsia" w:ascii="仿宋_GB2312" w:hAnsi="仿宋_GB2312" w:eastAsia="仿宋_GB2312" w:cs="仿宋_GB2312"/>
          <w:b w:val="0"/>
          <w:bCs w:val="0"/>
          <w:color w:val="auto"/>
          <w:sz w:val="32"/>
          <w:szCs w:val="32"/>
          <w:lang w:eastAsia="zh-CN"/>
        </w:rPr>
        <w:t>赛</w:t>
      </w:r>
      <w:r>
        <w:rPr>
          <w:rFonts w:hint="eastAsia" w:ascii="仿宋_GB2312" w:hAnsi="仿宋_GB2312" w:eastAsia="仿宋_GB2312" w:cs="仿宋_GB2312"/>
          <w:b w:val="0"/>
          <w:bCs w:val="0"/>
          <w:color w:val="auto"/>
          <w:sz w:val="32"/>
          <w:szCs w:val="32"/>
        </w:rPr>
        <w:t>赛项规程为准，</w:t>
      </w:r>
      <w:r>
        <w:rPr>
          <w:rFonts w:hint="eastAsia" w:ascii="仿宋_GB2312" w:hAnsi="仿宋_GB2312" w:eastAsia="仿宋_GB2312" w:cs="仿宋_GB2312"/>
          <w:b w:val="0"/>
          <w:bCs w:val="0"/>
          <w:color w:val="auto"/>
          <w:sz w:val="32"/>
          <w:szCs w:val="32"/>
          <w:lang w:eastAsia="zh-CN"/>
        </w:rPr>
        <w:t>具体情况由大赛组委会研究确定。</w:t>
      </w:r>
      <w:r>
        <w:rPr>
          <w:rFonts w:hint="eastAsia" w:ascii="仿宋_GB2312" w:hAnsi="仿宋_GB2312" w:eastAsia="仿宋_GB2312" w:cs="仿宋_GB2312"/>
          <w:b w:val="0"/>
          <w:bCs w:val="0"/>
          <w:color w:val="auto"/>
          <w:sz w:val="32"/>
          <w:szCs w:val="32"/>
          <w:lang w:val="en-US" w:eastAsia="zh-CN"/>
        </w:rPr>
        <w:t>获世校赛参赛资格的团队，部分成员因特殊情况无法参赛的，由所在单位报省赛执委会批准后可更换参赛选手。若团队所有成员均不能参赛的，按省赛获奖顺序依次递补。</w:t>
      </w:r>
    </w:p>
    <w:p w14:paraId="375E96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六、奖励政策</w:t>
      </w:r>
    </w:p>
    <w:p w14:paraId="0B7E6B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（一）奖项设置</w:t>
      </w:r>
    </w:p>
    <w:p w14:paraId="446153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本次大赛每个赛项均设一、二、三等奖。</w:t>
      </w:r>
      <w:r>
        <w:rPr>
          <w:rFonts w:hint="eastAsia" w:ascii="仿宋_GB2312" w:hAnsi="仿宋_GB2312" w:eastAsia="仿宋_GB2312" w:cs="仿宋_GB2312"/>
          <w:b w:val="0"/>
          <w:bCs w:val="0"/>
          <w:color w:val="auto"/>
          <w:sz w:val="32"/>
          <w:szCs w:val="32"/>
          <w:lang w:val="en-US" w:eastAsia="zh-CN"/>
        </w:rPr>
        <w:t>不需设置平行组的，</w:t>
      </w:r>
      <w:r>
        <w:rPr>
          <w:rFonts w:hint="eastAsia" w:ascii="仿宋_GB2312" w:hAnsi="仿宋_GB2312" w:eastAsia="仿宋_GB2312" w:cs="仿宋_GB2312"/>
          <w:b w:val="0"/>
          <w:bCs w:val="0"/>
          <w:color w:val="auto"/>
          <w:sz w:val="32"/>
          <w:szCs w:val="32"/>
        </w:rPr>
        <w:t>获奖比例根据参赛的实际人（队）数，分别为</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一等奖占15%，二等奖占20%，三等奖占25%；</w:t>
      </w:r>
      <w:r>
        <w:rPr>
          <w:rFonts w:hint="eastAsia" w:ascii="仿宋_GB2312" w:hAnsi="仿宋_GB2312" w:eastAsia="仿宋_GB2312" w:cs="仿宋_GB2312"/>
          <w:b w:val="0"/>
          <w:bCs w:val="0"/>
          <w:color w:val="auto"/>
          <w:sz w:val="32"/>
          <w:szCs w:val="32"/>
          <w:lang w:val="en-US" w:eastAsia="zh-CN"/>
        </w:rPr>
        <w:t>需设置平行组的，</w:t>
      </w:r>
      <w:r>
        <w:rPr>
          <w:rFonts w:hint="eastAsia" w:ascii="仿宋_GB2312" w:hAnsi="仿宋_GB2312" w:eastAsia="仿宋_GB2312" w:cs="仿宋_GB2312"/>
          <w:b w:val="0"/>
          <w:bCs w:val="0"/>
          <w:color w:val="auto"/>
          <w:sz w:val="32"/>
          <w:szCs w:val="32"/>
        </w:rPr>
        <w:t>获奖比例根据</w:t>
      </w:r>
      <w:r>
        <w:rPr>
          <w:rFonts w:hint="eastAsia" w:ascii="仿宋_GB2312" w:hAnsi="仿宋_GB2312" w:eastAsia="仿宋_GB2312" w:cs="仿宋_GB2312"/>
          <w:b w:val="0"/>
          <w:bCs w:val="0"/>
          <w:color w:val="auto"/>
          <w:sz w:val="32"/>
          <w:szCs w:val="32"/>
          <w:lang w:val="en-US" w:eastAsia="zh-CN"/>
        </w:rPr>
        <w:t>各平行组内队伍</w:t>
      </w:r>
      <w:r>
        <w:rPr>
          <w:rFonts w:hint="eastAsia" w:ascii="仿宋_GB2312" w:hAnsi="仿宋_GB2312" w:eastAsia="仿宋_GB2312" w:cs="仿宋_GB2312"/>
          <w:b w:val="0"/>
          <w:bCs w:val="0"/>
          <w:color w:val="auto"/>
          <w:sz w:val="32"/>
          <w:szCs w:val="32"/>
        </w:rPr>
        <w:t>数</w:t>
      </w:r>
      <w:r>
        <w:rPr>
          <w:rFonts w:hint="eastAsia" w:ascii="仿宋_GB2312" w:hAnsi="仿宋_GB2312" w:eastAsia="仿宋_GB2312" w:cs="仿宋_GB2312"/>
          <w:b w:val="0"/>
          <w:bCs w:val="0"/>
          <w:color w:val="auto"/>
          <w:sz w:val="32"/>
          <w:szCs w:val="32"/>
          <w:lang w:val="en-US" w:eastAsia="zh-CN"/>
        </w:rPr>
        <w:t>量</w:t>
      </w:r>
      <w:r>
        <w:rPr>
          <w:rFonts w:hint="eastAsia" w:ascii="仿宋_GB2312" w:hAnsi="仿宋_GB2312" w:eastAsia="仿宋_GB2312" w:cs="仿宋_GB2312"/>
          <w:b w:val="0"/>
          <w:bCs w:val="0"/>
          <w:color w:val="auto"/>
          <w:sz w:val="32"/>
          <w:szCs w:val="32"/>
        </w:rPr>
        <w:t>，分别为一等奖占15%，二等奖占20%，三等奖占25%</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每个平行组内队伍数量原则上不超过10支参赛队，特殊情况需要超过10支的，由承办校向大赛执委会申请。</w:t>
      </w:r>
      <w:r>
        <w:rPr>
          <w:rFonts w:hint="eastAsia" w:ascii="仿宋_GB2312" w:hAnsi="仿宋_GB2312" w:eastAsia="仿宋_GB2312" w:cs="仿宋_GB2312"/>
          <w:b w:val="0"/>
          <w:bCs w:val="0"/>
          <w:color w:val="auto"/>
          <w:sz w:val="32"/>
          <w:szCs w:val="32"/>
        </w:rPr>
        <w:t>参赛人（队）数不满5人（队）的赛项</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只设置一等奖、二等奖各1个，不设三等奖</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参赛人（队）数3人（队）的赛项只设置1个一等奖，不设二、三等奖</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其余特殊情况由大赛组委会决定。</w:t>
      </w:r>
    </w:p>
    <w:p w14:paraId="3B61E3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（二）奖励办法</w:t>
      </w:r>
    </w:p>
    <w:p w14:paraId="4174D1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1.在技能大赛中获得优异成绩的参赛学生和指导教师，</w:t>
      </w:r>
      <w:r>
        <w:rPr>
          <w:rFonts w:hint="eastAsia" w:ascii="仿宋_GB2312" w:hAnsi="仿宋_GB2312" w:eastAsia="仿宋_GB2312" w:cs="仿宋_GB2312"/>
          <w:b w:val="0"/>
          <w:bCs w:val="0"/>
          <w:color w:val="auto"/>
          <w:sz w:val="32"/>
          <w:szCs w:val="32"/>
          <w:lang w:val="en-US" w:eastAsia="zh-CN"/>
        </w:rPr>
        <w:t>按照</w:t>
      </w:r>
      <w:r>
        <w:rPr>
          <w:rFonts w:hint="eastAsia" w:ascii="仿宋_GB2312" w:hAnsi="仿宋_GB2312" w:eastAsia="仿宋_GB2312" w:cs="仿宋_GB2312"/>
          <w:b w:val="0"/>
          <w:bCs w:val="0"/>
          <w:color w:val="auto"/>
          <w:sz w:val="32"/>
          <w:szCs w:val="32"/>
        </w:rPr>
        <w:t>有关规定予以奖励。</w:t>
      </w:r>
    </w:p>
    <w:p w14:paraId="72C43E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2</w:t>
      </w:r>
      <w:r>
        <w:rPr>
          <w:rFonts w:hint="eastAsia" w:ascii="仿宋_GB2312" w:hAnsi="仿宋_GB2312" w:eastAsia="仿宋_GB2312" w:cs="仿宋_GB2312"/>
          <w:b w:val="0"/>
          <w:bCs w:val="0"/>
          <w:color w:val="auto"/>
          <w:sz w:val="32"/>
          <w:szCs w:val="32"/>
        </w:rPr>
        <w:t>.省教育厅对在</w:t>
      </w:r>
      <w:r>
        <w:rPr>
          <w:rFonts w:hint="eastAsia" w:ascii="仿宋_GB2312" w:hAnsi="仿宋_GB2312" w:eastAsia="仿宋_GB2312" w:cs="仿宋_GB2312"/>
          <w:b w:val="0"/>
          <w:bCs w:val="0"/>
          <w:color w:val="auto"/>
          <w:sz w:val="32"/>
          <w:szCs w:val="32"/>
          <w:lang w:val="en-US" w:eastAsia="zh-CN"/>
        </w:rPr>
        <w:t>世校赛</w:t>
      </w:r>
      <w:r>
        <w:rPr>
          <w:rFonts w:hint="eastAsia" w:ascii="仿宋_GB2312" w:hAnsi="仿宋_GB2312" w:eastAsia="仿宋_GB2312" w:cs="仿宋_GB2312"/>
          <w:b w:val="0"/>
          <w:bCs w:val="0"/>
          <w:color w:val="auto"/>
          <w:sz w:val="32"/>
          <w:szCs w:val="32"/>
        </w:rPr>
        <w:t>中取得优异成绩的学校、参赛选手和指导教师给予特别奖励。</w:t>
      </w:r>
    </w:p>
    <w:p w14:paraId="559F12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黑体"/>
          <w:b w:val="0"/>
          <w:bCs w:val="0"/>
          <w:color w:val="auto"/>
          <w:sz w:val="32"/>
          <w:szCs w:val="32"/>
        </w:rPr>
      </w:pPr>
      <w:r>
        <w:rPr>
          <w:rFonts w:hint="eastAsia" w:ascii="黑体" w:hAnsi="黑体" w:eastAsia="黑体" w:cs="黑体"/>
          <w:b w:val="0"/>
          <w:bCs w:val="0"/>
          <w:color w:val="auto"/>
          <w:sz w:val="32"/>
          <w:szCs w:val="32"/>
        </w:rPr>
        <w:t>七、有关要求</w:t>
      </w:r>
    </w:p>
    <w:p w14:paraId="3EA120E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（一）各承办校要做好赛项承办工作，确保大赛公平、优质、高效、廉洁。</w:t>
      </w:r>
    </w:p>
    <w:p w14:paraId="430A1A7B">
      <w:pPr>
        <w:pStyle w:val="3"/>
        <w:ind w:left="0" w:leftChars="0" w:firstLine="640" w:firstLineChars="200"/>
        <w:rPr>
          <w:rFonts w:hint="default" w:eastAsia="仿宋_GB2312"/>
          <w:lang w:val="en-US" w:eastAsia="zh-CN"/>
        </w:rPr>
      </w:pPr>
      <w:r>
        <w:rPr>
          <w:rFonts w:hint="eastAsia" w:eastAsia="仿宋_GB2312"/>
          <w:lang w:val="en-US" w:eastAsia="zh-CN"/>
        </w:rPr>
        <w:t>（二）世校赛项目按照2024年世校赛要求，充分体现三自主原则：自主选择参赛人数（2-4人），自主选择竞赛内容，自主选择竞赛设备（也可使用承办校提供的设备）；竞赛时间不超过1小时。省赛特色赛项相关要求根据赛项规程执行。</w:t>
      </w:r>
    </w:p>
    <w:p w14:paraId="412439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三</w:t>
      </w:r>
      <w:r>
        <w:rPr>
          <w:rFonts w:hint="eastAsia" w:ascii="仿宋_GB2312" w:hAnsi="仿宋_GB2312" w:eastAsia="仿宋_GB2312" w:cs="仿宋_GB2312"/>
          <w:b w:val="0"/>
          <w:bCs w:val="0"/>
          <w:color w:val="auto"/>
          <w:sz w:val="32"/>
          <w:szCs w:val="32"/>
        </w:rPr>
        <w:t>）各市（州）教育局、各职业院校要按照教育部和我省相关文件要求，进一步提高认识，加强领导，强化宣传，认真组织开展好本辖区和本学校内的技能大赛，通过开展技能大赛促进职业教育教学改革，选拔最优秀的选手参加</w:t>
      </w:r>
      <w:r>
        <w:rPr>
          <w:rFonts w:hint="eastAsia" w:ascii="仿宋_GB2312" w:hAnsi="仿宋_GB2312" w:eastAsia="仿宋_GB2312" w:cs="仿宋_GB2312"/>
          <w:b w:val="0"/>
          <w:bCs w:val="0"/>
          <w:color w:val="auto"/>
          <w:sz w:val="32"/>
          <w:szCs w:val="32"/>
          <w:lang w:val="en-US" w:eastAsia="zh-CN"/>
        </w:rPr>
        <w:t>省赛、世校赛</w:t>
      </w:r>
      <w:r>
        <w:rPr>
          <w:rFonts w:hint="eastAsia" w:ascii="仿宋_GB2312" w:hAnsi="仿宋_GB2312" w:eastAsia="仿宋_GB2312" w:cs="仿宋_GB2312"/>
          <w:b w:val="0"/>
          <w:bCs w:val="0"/>
          <w:color w:val="auto"/>
          <w:sz w:val="32"/>
          <w:szCs w:val="32"/>
        </w:rPr>
        <w:t>。</w:t>
      </w:r>
    </w:p>
    <w:p w14:paraId="3DC7CD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四</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省赛</w:t>
      </w:r>
      <w:r>
        <w:rPr>
          <w:rFonts w:hint="eastAsia" w:ascii="仿宋_GB2312" w:hAnsi="仿宋_GB2312" w:eastAsia="仿宋_GB2312" w:cs="仿宋_GB2312"/>
          <w:b w:val="0"/>
          <w:bCs w:val="0"/>
          <w:color w:val="auto"/>
          <w:sz w:val="32"/>
          <w:szCs w:val="32"/>
        </w:rPr>
        <w:t>承办校和</w:t>
      </w:r>
      <w:r>
        <w:rPr>
          <w:rFonts w:hint="eastAsia" w:ascii="仿宋_GB2312" w:hAnsi="仿宋_GB2312" w:eastAsia="仿宋_GB2312" w:cs="仿宋_GB2312"/>
          <w:b w:val="0"/>
          <w:bCs w:val="0"/>
          <w:color w:val="auto"/>
          <w:sz w:val="32"/>
          <w:szCs w:val="32"/>
          <w:lang w:val="en-US" w:eastAsia="zh-CN"/>
        </w:rPr>
        <w:t>晋级世校赛的</w:t>
      </w:r>
      <w:r>
        <w:rPr>
          <w:rFonts w:hint="eastAsia" w:ascii="仿宋_GB2312" w:hAnsi="仿宋_GB2312" w:eastAsia="仿宋_GB2312" w:cs="仿宋_GB2312"/>
          <w:b w:val="0"/>
          <w:bCs w:val="0"/>
          <w:color w:val="auto"/>
          <w:sz w:val="32"/>
          <w:szCs w:val="32"/>
        </w:rPr>
        <w:t>选手所在学校要积极做好赛前训练</w:t>
      </w:r>
      <w:r>
        <w:rPr>
          <w:rFonts w:hint="eastAsia" w:ascii="仿宋_GB2312" w:hAnsi="仿宋_GB2312" w:eastAsia="仿宋_GB2312" w:cs="仿宋_GB2312"/>
          <w:b w:val="0"/>
          <w:bCs w:val="0"/>
          <w:color w:val="auto"/>
          <w:sz w:val="32"/>
          <w:szCs w:val="32"/>
          <w:lang w:val="en-US" w:eastAsia="zh-CN"/>
        </w:rPr>
        <w:t>的组织工作</w:t>
      </w:r>
      <w:r>
        <w:rPr>
          <w:rFonts w:hint="eastAsia" w:ascii="仿宋_GB2312" w:hAnsi="仿宋_GB2312" w:eastAsia="仿宋_GB2312" w:cs="仿宋_GB2312"/>
          <w:b w:val="0"/>
          <w:bCs w:val="0"/>
          <w:color w:val="auto"/>
          <w:sz w:val="32"/>
          <w:szCs w:val="32"/>
        </w:rPr>
        <w:t>，争取在</w:t>
      </w:r>
      <w:r>
        <w:rPr>
          <w:rFonts w:hint="eastAsia" w:ascii="仿宋_GB2312" w:hAnsi="仿宋_GB2312" w:eastAsia="仿宋_GB2312" w:cs="仿宋_GB2312"/>
          <w:b w:val="0"/>
          <w:bCs w:val="0"/>
          <w:color w:val="auto"/>
          <w:sz w:val="32"/>
          <w:szCs w:val="32"/>
          <w:lang w:val="en-US" w:eastAsia="zh-CN"/>
        </w:rPr>
        <w:t>世校赛</w:t>
      </w:r>
      <w:r>
        <w:rPr>
          <w:rFonts w:hint="eastAsia" w:ascii="仿宋_GB2312" w:hAnsi="仿宋_GB2312" w:eastAsia="仿宋_GB2312" w:cs="仿宋_GB2312"/>
          <w:b w:val="0"/>
          <w:bCs w:val="0"/>
          <w:color w:val="auto"/>
          <w:sz w:val="32"/>
          <w:szCs w:val="32"/>
        </w:rPr>
        <w:t>中取得好成绩。</w:t>
      </w:r>
    </w:p>
    <w:p w14:paraId="6F15C2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五</w:t>
      </w:r>
      <w:r>
        <w:rPr>
          <w:rFonts w:hint="eastAsia" w:ascii="仿宋_GB2312" w:hAnsi="仿宋_GB2312" w:eastAsia="仿宋_GB2312" w:cs="仿宋_GB2312"/>
          <w:b w:val="0"/>
          <w:bCs w:val="0"/>
          <w:color w:val="auto"/>
          <w:sz w:val="32"/>
          <w:szCs w:val="32"/>
        </w:rPr>
        <w:t>）各承办学校、参赛学校要认真落实安全管理制度，参赛学校要为参赛</w:t>
      </w:r>
      <w:r>
        <w:rPr>
          <w:rFonts w:hint="default" w:ascii="仿宋_GB2312" w:hAnsi="仿宋_GB2312" w:eastAsia="仿宋_GB2312" w:cs="仿宋_GB2312"/>
          <w:b w:val="0"/>
          <w:bCs w:val="0"/>
          <w:color w:val="auto"/>
          <w:sz w:val="32"/>
          <w:szCs w:val="32"/>
          <w:lang w:val="en-US"/>
        </w:rPr>
        <w:t>学</w:t>
      </w:r>
      <w:r>
        <w:rPr>
          <w:rFonts w:hint="eastAsia" w:ascii="仿宋_GB2312" w:hAnsi="仿宋_GB2312" w:eastAsia="仿宋_GB2312" w:cs="仿宋_GB2312"/>
          <w:b w:val="0"/>
          <w:bCs w:val="0"/>
          <w:color w:val="auto"/>
          <w:sz w:val="32"/>
          <w:szCs w:val="32"/>
        </w:rPr>
        <w:t>生办理</w:t>
      </w:r>
      <w:r>
        <w:rPr>
          <w:rFonts w:hint="eastAsia" w:ascii="仿宋_GB2312" w:hAnsi="仿宋_GB2312" w:eastAsia="仿宋_GB2312" w:cs="仿宋_GB2312"/>
          <w:b w:val="0"/>
          <w:bCs w:val="0"/>
          <w:color w:val="auto"/>
          <w:sz w:val="32"/>
          <w:szCs w:val="32"/>
          <w:lang w:val="en-US" w:eastAsia="zh-CN"/>
        </w:rPr>
        <w:t>竞赛期间人身</w:t>
      </w:r>
      <w:r>
        <w:rPr>
          <w:rFonts w:hint="eastAsia" w:ascii="仿宋_GB2312" w:hAnsi="仿宋_GB2312" w:eastAsia="仿宋_GB2312" w:cs="仿宋_GB2312"/>
          <w:b w:val="0"/>
          <w:bCs w:val="0"/>
          <w:color w:val="auto"/>
          <w:sz w:val="32"/>
          <w:szCs w:val="32"/>
        </w:rPr>
        <w:t>意外伤害保险。各承办学校领导和各参赛队领队为安全保卫第一责任人，要明确职责</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层层负责</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落实到人，确保大赛安全有序进行。</w:t>
      </w:r>
    </w:p>
    <w:p w14:paraId="19507E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六</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年我省职业院校技能大赛各项工作，需严格</w:t>
      </w:r>
    </w:p>
    <w:p w14:paraId="40A2CD94">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遵照《</w:t>
      </w:r>
      <w:r>
        <w:rPr>
          <w:rFonts w:hint="eastAsia" w:ascii="仿宋_GB2312" w:hAnsi="仿宋_GB2312" w:eastAsia="仿宋_GB2312" w:cs="仿宋_GB2312"/>
          <w:b w:val="0"/>
          <w:bCs w:val="0"/>
          <w:color w:val="auto"/>
          <w:sz w:val="32"/>
          <w:szCs w:val="32"/>
          <w:lang w:val="en-US" w:eastAsia="zh-CN"/>
        </w:rPr>
        <w:t>2025</w:t>
      </w:r>
      <w:r>
        <w:rPr>
          <w:rFonts w:hint="eastAsia" w:ascii="仿宋_GB2312" w:hAnsi="仿宋_GB2312" w:eastAsia="仿宋_GB2312" w:cs="仿宋_GB2312"/>
          <w:b w:val="0"/>
          <w:bCs w:val="0"/>
          <w:color w:val="auto"/>
          <w:sz w:val="32"/>
          <w:szCs w:val="32"/>
        </w:rPr>
        <w:t>年贵州省职业院校技能大赛制度</w:t>
      </w:r>
      <w:r>
        <w:rPr>
          <w:rFonts w:hint="eastAsia" w:ascii="仿宋_GB2312" w:hAnsi="仿宋_GB2312" w:eastAsia="仿宋_GB2312" w:cs="仿宋_GB2312"/>
          <w:b w:val="0"/>
          <w:bCs w:val="0"/>
          <w:color w:val="auto"/>
          <w:sz w:val="32"/>
          <w:szCs w:val="32"/>
          <w:lang w:val="en-US" w:eastAsia="zh-CN"/>
        </w:rPr>
        <w:t>汇编</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bCs/>
          <w:color w:val="auto"/>
          <w:sz w:val="32"/>
          <w:szCs w:val="32"/>
          <w:lang w:val="en-US" w:eastAsia="zh-CN"/>
        </w:rPr>
        <w:t>报名网站下载</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color w:val="auto"/>
          <w:sz w:val="32"/>
          <w:szCs w:val="32"/>
        </w:rPr>
        <w:t>中相关规定执行。</w:t>
      </w:r>
    </w:p>
    <w:p w14:paraId="56F714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七</w:t>
      </w:r>
      <w:r>
        <w:rPr>
          <w:rFonts w:hint="eastAsia" w:ascii="仿宋_GB2312" w:hAnsi="仿宋_GB2312" w:eastAsia="仿宋_GB2312" w:cs="仿宋_GB2312"/>
          <w:b w:val="0"/>
          <w:bCs w:val="0"/>
          <w:color w:val="auto"/>
          <w:sz w:val="32"/>
          <w:szCs w:val="32"/>
        </w:rPr>
        <w:t>）各</w:t>
      </w:r>
      <w:r>
        <w:rPr>
          <w:rFonts w:hint="eastAsia" w:ascii="仿宋_GB2312" w:hAnsi="仿宋_GB2312" w:eastAsia="仿宋_GB2312" w:cs="仿宋_GB2312"/>
          <w:b w:val="0"/>
          <w:bCs w:val="0"/>
          <w:color w:val="auto"/>
          <w:sz w:val="32"/>
          <w:szCs w:val="32"/>
          <w:highlight w:val="none"/>
          <w:lang w:val="en-US" w:eastAsia="zh-CN"/>
        </w:rPr>
        <w:t>赛项承办校</w:t>
      </w:r>
      <w:r>
        <w:rPr>
          <w:rFonts w:hint="eastAsia" w:ascii="仿宋_GB2312" w:hAnsi="仿宋_GB2312" w:eastAsia="仿宋_GB2312" w:cs="仿宋_GB2312"/>
          <w:b w:val="0"/>
          <w:bCs w:val="0"/>
          <w:color w:val="auto"/>
          <w:sz w:val="32"/>
          <w:szCs w:val="32"/>
        </w:rPr>
        <w:t>要切实履行好职能职责：一是赛前组织召开</w:t>
      </w:r>
      <w:r>
        <w:rPr>
          <w:rFonts w:hint="eastAsia" w:ascii="仿宋_GB2312" w:hAnsi="仿宋_GB2312" w:eastAsia="仿宋_GB2312" w:cs="仿宋_GB2312"/>
          <w:b w:val="0"/>
          <w:bCs w:val="0"/>
          <w:color w:val="auto"/>
          <w:sz w:val="32"/>
          <w:szCs w:val="32"/>
          <w:lang w:val="en-US" w:eastAsia="zh-CN"/>
        </w:rPr>
        <w:t>赛前工作会，落实《</w:t>
      </w:r>
      <w:r>
        <w:rPr>
          <w:rFonts w:hint="eastAsia" w:ascii="仿宋_GB2312" w:hAnsi="仿宋_GB2312" w:eastAsia="仿宋_GB2312" w:cs="仿宋_GB2312"/>
          <w:b w:val="0"/>
          <w:bCs w:val="0"/>
          <w:color w:val="auto"/>
          <w:sz w:val="32"/>
          <w:szCs w:val="32"/>
          <w:highlight w:val="none"/>
          <w:lang w:val="en-US" w:eastAsia="zh-CN"/>
        </w:rPr>
        <w:t>2025</w:t>
      </w:r>
      <w:r>
        <w:rPr>
          <w:rFonts w:hint="eastAsia" w:ascii="仿宋_GB2312" w:hAnsi="仿宋_GB2312" w:eastAsia="仿宋_GB2312" w:cs="仿宋_GB2312"/>
          <w:b w:val="0"/>
          <w:bCs w:val="0"/>
          <w:color w:val="auto"/>
          <w:sz w:val="32"/>
          <w:szCs w:val="32"/>
          <w:lang w:val="en-US" w:eastAsia="zh-CN"/>
        </w:rPr>
        <w:t>年贵州省职业院校技能大赛制度汇编》等有关要求</w:t>
      </w:r>
      <w:r>
        <w:rPr>
          <w:rFonts w:hint="eastAsia" w:ascii="仿宋_GB2312" w:hAnsi="仿宋_GB2312" w:eastAsia="仿宋_GB2312" w:cs="仿宋_GB2312"/>
          <w:b w:val="0"/>
          <w:bCs w:val="0"/>
          <w:color w:val="auto"/>
          <w:sz w:val="32"/>
          <w:szCs w:val="32"/>
        </w:rPr>
        <w:t>；二是收集参赛院校意见建议；三是赛后要组织召开总结会议，</w:t>
      </w:r>
      <w:r>
        <w:rPr>
          <w:rFonts w:hint="eastAsia" w:ascii="仿宋_GB2312" w:hAnsi="仿宋_GB2312" w:eastAsia="仿宋_GB2312" w:cs="仿宋_GB2312"/>
          <w:b w:val="0"/>
          <w:bCs w:val="0"/>
          <w:color w:val="auto"/>
          <w:sz w:val="32"/>
          <w:szCs w:val="32"/>
          <w:lang w:val="en-US" w:eastAsia="zh-CN"/>
        </w:rPr>
        <w:t>总结经验、分析问题、提出</w:t>
      </w:r>
      <w:r>
        <w:rPr>
          <w:rFonts w:hint="eastAsia" w:ascii="仿宋_GB2312" w:hAnsi="仿宋_GB2312" w:eastAsia="仿宋_GB2312" w:cs="仿宋_GB2312"/>
          <w:b w:val="0"/>
          <w:bCs w:val="0"/>
          <w:color w:val="auto"/>
          <w:sz w:val="32"/>
          <w:szCs w:val="32"/>
        </w:rPr>
        <w:t>改进措施，向</w:t>
      </w:r>
      <w:r>
        <w:rPr>
          <w:rFonts w:hint="eastAsia" w:ascii="仿宋_GB2312" w:hAnsi="仿宋_GB2312" w:eastAsia="仿宋_GB2312" w:cs="仿宋_GB2312"/>
          <w:b w:val="0"/>
          <w:bCs w:val="0"/>
          <w:color w:val="auto"/>
          <w:sz w:val="32"/>
          <w:szCs w:val="32"/>
          <w:lang w:val="en-US" w:eastAsia="zh-CN"/>
        </w:rPr>
        <w:t>执</w:t>
      </w:r>
      <w:r>
        <w:rPr>
          <w:rFonts w:hint="eastAsia" w:ascii="仿宋_GB2312" w:hAnsi="仿宋_GB2312" w:eastAsia="仿宋_GB2312" w:cs="仿宋_GB2312"/>
          <w:b w:val="0"/>
          <w:bCs w:val="0"/>
          <w:color w:val="auto"/>
          <w:sz w:val="32"/>
          <w:szCs w:val="32"/>
        </w:rPr>
        <w:t>委会报送工作总结。</w:t>
      </w:r>
    </w:p>
    <w:p w14:paraId="1BCAED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val="en-US" w:eastAsia="zh-CN"/>
        </w:rPr>
        <w:t>八</w:t>
      </w:r>
      <w:r>
        <w:rPr>
          <w:rFonts w:hint="eastAsia" w:ascii="仿宋_GB2312" w:hAnsi="仿宋_GB2312" w:eastAsia="仿宋_GB2312" w:cs="仿宋_GB2312"/>
          <w:b w:val="0"/>
          <w:bCs w:val="0"/>
          <w:color w:val="auto"/>
          <w:sz w:val="32"/>
          <w:szCs w:val="32"/>
        </w:rPr>
        <w:t>）各</w:t>
      </w:r>
      <w:r>
        <w:rPr>
          <w:rFonts w:hint="eastAsia" w:ascii="仿宋_GB2312" w:hAnsi="仿宋_GB2312" w:eastAsia="仿宋_GB2312" w:cs="仿宋_GB2312"/>
          <w:b w:val="0"/>
          <w:bCs w:val="0"/>
          <w:color w:val="auto"/>
          <w:sz w:val="32"/>
          <w:szCs w:val="32"/>
          <w:lang w:val="en-US" w:eastAsia="zh-CN"/>
        </w:rPr>
        <w:t>承办校</w:t>
      </w:r>
      <w:r>
        <w:rPr>
          <w:rFonts w:hint="eastAsia" w:ascii="仿宋_GB2312" w:hAnsi="仿宋_GB2312" w:eastAsia="仿宋_GB2312" w:cs="仿宋_GB2312"/>
          <w:b w:val="0"/>
          <w:bCs w:val="0"/>
          <w:color w:val="auto"/>
          <w:sz w:val="32"/>
          <w:szCs w:val="32"/>
        </w:rPr>
        <w:t>在</w:t>
      </w:r>
      <w:r>
        <w:rPr>
          <w:rFonts w:hint="eastAsia" w:ascii="仿宋_GB2312" w:hAnsi="仿宋_GB2312" w:eastAsia="仿宋_GB2312" w:cs="仿宋_GB2312"/>
          <w:b w:val="0"/>
          <w:bCs w:val="0"/>
          <w:color w:val="auto"/>
          <w:sz w:val="32"/>
          <w:szCs w:val="32"/>
          <w:lang w:val="en-US" w:eastAsia="zh-CN"/>
        </w:rPr>
        <w:t>2025年6月1日前</w:t>
      </w:r>
      <w:r>
        <w:rPr>
          <w:rFonts w:hint="eastAsia" w:ascii="仿宋_GB2312" w:hAnsi="仿宋_GB2312" w:eastAsia="仿宋_GB2312" w:cs="仿宋_GB2312"/>
          <w:b w:val="0"/>
          <w:bCs w:val="0"/>
          <w:color w:val="auto"/>
          <w:sz w:val="32"/>
          <w:szCs w:val="32"/>
        </w:rPr>
        <w:t>提交以下材料至</w:t>
      </w:r>
      <w:r>
        <w:rPr>
          <w:rFonts w:hint="eastAsia" w:ascii="仿宋_GB2312" w:hAnsi="仿宋_GB2312" w:eastAsia="仿宋_GB2312" w:cs="仿宋_GB2312"/>
          <w:b w:val="0"/>
          <w:bCs w:val="0"/>
          <w:color w:val="auto"/>
          <w:spacing w:val="-17"/>
          <w:sz w:val="32"/>
          <w:szCs w:val="32"/>
        </w:rPr>
        <w:t>贵州省职业院校公共服务平台（https://guizhou.icve.com.cn/）</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材料以赛项为单位报送，包含：</w:t>
      </w:r>
      <w:r>
        <w:rPr>
          <w:rFonts w:hint="eastAsia" w:ascii="仿宋_GB2312" w:hAnsi="仿宋_GB2312" w:eastAsia="仿宋_GB2312" w:cs="仿宋_GB2312"/>
          <w:b w:val="0"/>
          <w:bCs w:val="0"/>
          <w:color w:val="auto"/>
          <w:sz w:val="32"/>
          <w:szCs w:val="32"/>
        </w:rPr>
        <w:t>（1）《</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val="en-US" w:eastAsia="zh-CN"/>
        </w:rPr>
        <w:t>贵州省</w:t>
      </w:r>
      <w:r>
        <w:rPr>
          <w:rFonts w:hint="eastAsia" w:ascii="仿宋_GB2312" w:hAnsi="仿宋_GB2312" w:eastAsia="仿宋_GB2312" w:cs="仿宋_GB2312"/>
          <w:b w:val="0"/>
          <w:bCs w:val="0"/>
          <w:color w:val="auto"/>
          <w:sz w:val="32"/>
          <w:szCs w:val="32"/>
        </w:rPr>
        <w:t>选拔赛赛项承办工作总结表》（附件</w:t>
      </w:r>
      <w:r>
        <w:rPr>
          <w:rFonts w:hint="eastAsia" w:ascii="仿宋_GB2312" w:hAnsi="仿宋_GB2312" w:eastAsia="仿宋_GB2312" w:cs="仿宋_GB2312"/>
          <w:b w:val="0"/>
          <w:bCs w:val="0"/>
          <w:color w:val="auto"/>
          <w:sz w:val="32"/>
          <w:szCs w:val="32"/>
          <w:lang w:val="en-US" w:eastAsia="zh-CN"/>
        </w:rPr>
        <w:t>5</w:t>
      </w:r>
      <w:r>
        <w:rPr>
          <w:rFonts w:hint="eastAsia" w:ascii="仿宋_GB2312" w:hAnsi="仿宋_GB2312" w:eastAsia="仿宋_GB2312" w:cs="仿宋_GB2312"/>
          <w:b w:val="0"/>
          <w:bCs w:val="0"/>
          <w:color w:val="auto"/>
          <w:sz w:val="32"/>
          <w:szCs w:val="32"/>
        </w:rPr>
        <w:t>）；（2）比赛现场照片5-10张（附照片介绍）；（3）3-5分钟的宣传短视频。大赛执委会将组织评选优秀短视频和优秀摄影作品。</w:t>
      </w:r>
    </w:p>
    <w:p w14:paraId="273288E2">
      <w:pPr>
        <w:pStyle w:val="3"/>
        <w:keepNext w:val="0"/>
        <w:keepLines w:val="0"/>
        <w:pageBreakBefore w:val="0"/>
        <w:widowControl w:val="0"/>
        <w:kinsoku/>
        <w:wordWrap/>
        <w:overflowPunct/>
        <w:topLinePunct w:val="0"/>
        <w:autoSpaceDE/>
        <w:autoSpaceDN/>
        <w:bidi w:val="0"/>
        <w:adjustRightInd/>
        <w:snapToGrid/>
        <w:spacing w:before="0" w:line="560" w:lineRule="exact"/>
        <w:ind w:firstLine="56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pacing w:val="-20"/>
          <w:sz w:val="32"/>
          <w:szCs w:val="32"/>
          <w:lang w:eastAsia="zh-CN"/>
        </w:rPr>
        <w:t>（</w:t>
      </w:r>
      <w:r>
        <w:rPr>
          <w:rFonts w:hint="eastAsia" w:ascii="仿宋_GB2312" w:hAnsi="仿宋_GB2312" w:eastAsia="仿宋_GB2312" w:cs="仿宋_GB2312"/>
          <w:b w:val="0"/>
          <w:bCs w:val="0"/>
          <w:color w:val="auto"/>
          <w:spacing w:val="-20"/>
          <w:sz w:val="32"/>
          <w:szCs w:val="32"/>
          <w:lang w:val="en-US" w:eastAsia="zh-CN"/>
        </w:rPr>
        <w:t>九</w:t>
      </w:r>
      <w:r>
        <w:rPr>
          <w:rFonts w:hint="eastAsia" w:ascii="仿宋_GB2312" w:hAnsi="仿宋_GB2312" w:eastAsia="仿宋_GB2312" w:cs="仿宋_GB2312"/>
          <w:b w:val="0"/>
          <w:bCs w:val="0"/>
          <w:color w:val="auto"/>
          <w:spacing w:val="-20"/>
          <w:sz w:val="32"/>
          <w:szCs w:val="32"/>
          <w:lang w:eastAsia="zh-CN"/>
        </w:rPr>
        <w:t>）</w:t>
      </w:r>
      <w:r>
        <w:rPr>
          <w:rFonts w:hint="eastAsia" w:ascii="仿宋_GB2312" w:hAnsi="仿宋_GB2312" w:eastAsia="仿宋_GB2312" w:cs="仿宋_GB2312"/>
          <w:b w:val="0"/>
          <w:bCs w:val="0"/>
          <w:color w:val="auto"/>
          <w:spacing w:val="-20"/>
          <w:sz w:val="32"/>
          <w:szCs w:val="32"/>
          <w:lang w:val="en-US" w:eastAsia="zh-CN"/>
        </w:rPr>
        <w:t>参赛选手在</w:t>
      </w:r>
      <w:r>
        <w:rPr>
          <w:rFonts w:hint="eastAsia" w:ascii="仿宋_GB2312" w:hAnsi="仿宋_GB2312" w:eastAsia="仿宋_GB2312" w:cs="仿宋_GB2312"/>
          <w:b w:val="0"/>
          <w:bCs w:val="0"/>
          <w:color w:val="auto"/>
          <w:spacing w:val="-20"/>
          <w:sz w:val="32"/>
          <w:szCs w:val="32"/>
        </w:rPr>
        <w:t>贵州省职业院校公共服务平台（https://guizhou.icve.com.cn/）</w:t>
      </w:r>
      <w:r>
        <w:rPr>
          <w:rFonts w:hint="eastAsia" w:ascii="仿宋_GB2312" w:hAnsi="仿宋_GB2312" w:eastAsia="仿宋_GB2312" w:cs="仿宋_GB2312"/>
          <w:b w:val="0"/>
          <w:bCs w:val="0"/>
          <w:color w:val="auto"/>
          <w:spacing w:val="-17"/>
          <w:sz w:val="32"/>
          <w:szCs w:val="32"/>
          <w:lang w:val="en-US" w:eastAsia="zh-CN"/>
        </w:rPr>
        <w:t>完成报名信息填报后，导出《</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选拔赛参赛报名表</w:t>
      </w:r>
      <w:r>
        <w:rPr>
          <w:rFonts w:hint="eastAsia" w:ascii="仿宋_GB2312" w:hAnsi="仿宋_GB2312" w:eastAsia="仿宋_GB2312" w:cs="仿宋_GB2312"/>
          <w:b w:val="0"/>
          <w:bCs w:val="0"/>
          <w:color w:val="auto"/>
          <w:spacing w:val="-17"/>
          <w:sz w:val="32"/>
          <w:szCs w:val="32"/>
          <w:lang w:val="en-US" w:eastAsia="zh-CN"/>
        </w:rPr>
        <w:t>》</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盖章上传后完成报名，具体操作详见附件4。</w:t>
      </w:r>
    </w:p>
    <w:p w14:paraId="4AF0CA9A">
      <w:pPr>
        <w:pStyle w:val="3"/>
        <w:keepNext w:val="0"/>
        <w:keepLines w:val="0"/>
        <w:pageBreakBefore w:val="0"/>
        <w:widowControl w:val="0"/>
        <w:kinsoku/>
        <w:wordWrap/>
        <w:overflowPunct/>
        <w:topLinePunct w:val="0"/>
        <w:autoSpaceDE/>
        <w:autoSpaceDN/>
        <w:bidi w:val="0"/>
        <w:adjustRightInd/>
        <w:snapToGrid/>
        <w:spacing w:before="0" w:line="560" w:lineRule="exact"/>
        <w:ind w:left="0" w:lef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十</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各职业院校要切实做好比赛成果转化工作。</w:t>
      </w:r>
    </w:p>
    <w:p w14:paraId="19C262FA">
      <w:pPr>
        <w:pStyle w:val="3"/>
        <w:spacing w:before="0" w:line="560" w:lineRule="exact"/>
        <w:ind w:left="0" w:leftChars="0"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（十一）联系方式</w:t>
      </w:r>
    </w:p>
    <w:p w14:paraId="15FEC020">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rPr>
        <w:t>1.技能大赛执委会办公室：</w:t>
      </w:r>
    </w:p>
    <w:p w14:paraId="3B7DADD9">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rPr>
        <w:t>联系人：唐</w:t>
      </w:r>
      <w:r>
        <w:rPr>
          <w:rFonts w:hint="eastAsia" w:ascii="仿宋" w:hAnsi="仿宋" w:eastAsia="仿宋" w:cs="仿宋"/>
          <w:b w:val="0"/>
          <w:bCs w:val="0"/>
          <w:color w:val="auto"/>
          <w:sz w:val="32"/>
          <w:szCs w:val="32"/>
          <w:shd w:val="clear" w:color="auto" w:fill="FFFFFF"/>
          <w:lang w:val="en-US" w:eastAsia="zh-CN"/>
        </w:rPr>
        <w:t>老师</w:t>
      </w:r>
      <w:r>
        <w:rPr>
          <w:rFonts w:hint="eastAsia" w:ascii="仿宋" w:hAnsi="仿宋" w:eastAsia="仿宋" w:cs="仿宋"/>
          <w:b w:val="0"/>
          <w:bCs w:val="0"/>
          <w:color w:val="auto"/>
          <w:sz w:val="32"/>
          <w:szCs w:val="32"/>
          <w:shd w:val="clear" w:color="auto" w:fill="FFFFFF"/>
          <w:lang w:eastAsia="zh-CN"/>
        </w:rPr>
        <w:t>、</w:t>
      </w:r>
      <w:r>
        <w:rPr>
          <w:rFonts w:hint="eastAsia" w:ascii="仿宋" w:hAnsi="仿宋" w:eastAsia="仿宋" w:cs="仿宋"/>
          <w:b w:val="0"/>
          <w:bCs w:val="0"/>
          <w:color w:val="auto"/>
          <w:sz w:val="32"/>
          <w:szCs w:val="32"/>
          <w:shd w:val="clear" w:color="auto" w:fill="FFFFFF"/>
          <w:lang w:val="en-US" w:eastAsia="zh-CN"/>
        </w:rPr>
        <w:t>孟老师</w:t>
      </w:r>
      <w:r>
        <w:rPr>
          <w:rFonts w:hint="eastAsia" w:ascii="仿宋" w:hAnsi="仿宋" w:eastAsia="仿宋" w:cs="仿宋"/>
          <w:b w:val="0"/>
          <w:bCs w:val="0"/>
          <w:color w:val="auto"/>
          <w:sz w:val="32"/>
          <w:szCs w:val="32"/>
          <w:shd w:val="clear" w:color="auto" w:fill="FFFFFF"/>
        </w:rPr>
        <w:t>；</w:t>
      </w:r>
    </w:p>
    <w:p w14:paraId="64A36AB1">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rPr>
        <w:t>联系电话：15186117111</w:t>
      </w:r>
      <w:r>
        <w:rPr>
          <w:rFonts w:hint="eastAsia" w:ascii="仿宋" w:hAnsi="仿宋" w:eastAsia="仿宋" w:cs="仿宋"/>
          <w:b w:val="0"/>
          <w:bCs w:val="0"/>
          <w:color w:val="auto"/>
          <w:sz w:val="32"/>
          <w:szCs w:val="32"/>
          <w:shd w:val="clear" w:color="auto" w:fill="FFFFFF"/>
          <w:lang w:eastAsia="zh-CN"/>
        </w:rPr>
        <w:t>、</w:t>
      </w:r>
      <w:r>
        <w:rPr>
          <w:rFonts w:hint="eastAsia" w:ascii="仿宋" w:hAnsi="仿宋" w:eastAsia="仿宋" w:cs="仿宋"/>
          <w:b w:val="0"/>
          <w:bCs w:val="0"/>
          <w:color w:val="auto"/>
          <w:sz w:val="32"/>
          <w:szCs w:val="32"/>
          <w:shd w:val="clear" w:color="auto" w:fill="FFFFFF"/>
          <w:lang w:val="en-US" w:eastAsia="zh-CN"/>
        </w:rPr>
        <w:t>13158020309</w:t>
      </w:r>
      <w:r>
        <w:rPr>
          <w:rFonts w:hint="eastAsia" w:ascii="仿宋" w:hAnsi="仿宋" w:eastAsia="仿宋" w:cs="仿宋"/>
          <w:b w:val="0"/>
          <w:bCs w:val="0"/>
          <w:color w:val="auto"/>
          <w:sz w:val="32"/>
          <w:szCs w:val="32"/>
          <w:shd w:val="clear" w:color="auto" w:fill="FFFFFF"/>
        </w:rPr>
        <w:t>。</w:t>
      </w:r>
    </w:p>
    <w:p w14:paraId="7D7BE88D">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lang w:val="en-US" w:eastAsia="zh-CN"/>
        </w:rPr>
        <w:t>2.</w:t>
      </w:r>
      <w:r>
        <w:rPr>
          <w:rFonts w:hint="eastAsia" w:ascii="仿宋" w:hAnsi="仿宋" w:eastAsia="仿宋" w:cs="仿宋"/>
          <w:b w:val="0"/>
          <w:bCs w:val="0"/>
          <w:color w:val="auto"/>
          <w:sz w:val="32"/>
          <w:szCs w:val="32"/>
          <w:shd w:val="clear" w:color="auto" w:fill="FFFFFF"/>
        </w:rPr>
        <w:t>报名系统技术支持：</w:t>
      </w:r>
    </w:p>
    <w:p w14:paraId="07132119">
      <w:pPr>
        <w:pStyle w:val="10"/>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lang w:val="en-US" w:eastAsia="zh-CN"/>
        </w:rPr>
        <w:t>联系人：邓老师</w:t>
      </w:r>
      <w:r>
        <w:rPr>
          <w:rFonts w:hint="eastAsia" w:ascii="仿宋" w:hAnsi="仿宋" w:eastAsia="仿宋" w:cs="仿宋"/>
          <w:b w:val="0"/>
          <w:bCs w:val="0"/>
          <w:color w:val="auto"/>
          <w:sz w:val="32"/>
          <w:szCs w:val="32"/>
          <w:shd w:val="clear" w:color="auto" w:fill="FFFFFF"/>
        </w:rPr>
        <w:t>；</w:t>
      </w:r>
    </w:p>
    <w:p w14:paraId="6601D1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shd w:val="clear" w:color="auto" w:fill="FFFFFF"/>
        </w:rPr>
      </w:pPr>
      <w:r>
        <w:rPr>
          <w:rFonts w:hint="eastAsia" w:ascii="仿宋" w:hAnsi="仿宋" w:eastAsia="仿宋" w:cs="仿宋"/>
          <w:b w:val="0"/>
          <w:bCs w:val="0"/>
          <w:color w:val="auto"/>
          <w:sz w:val="32"/>
          <w:szCs w:val="32"/>
          <w:shd w:val="clear" w:color="auto" w:fill="FFFFFF"/>
        </w:rPr>
        <w:t>联系电话</w:t>
      </w:r>
      <w:r>
        <w:rPr>
          <w:rFonts w:hint="eastAsia" w:ascii="仿宋" w:hAnsi="仿宋" w:eastAsia="仿宋" w:cs="仿宋"/>
          <w:b w:val="0"/>
          <w:bCs w:val="0"/>
          <w:color w:val="auto"/>
          <w:sz w:val="32"/>
          <w:szCs w:val="32"/>
          <w:shd w:val="clear" w:color="auto" w:fill="FFFFFF"/>
          <w:lang w:eastAsia="zh-CN"/>
        </w:rPr>
        <w:t>：</w:t>
      </w:r>
      <w:r>
        <w:rPr>
          <w:rFonts w:hint="eastAsia" w:ascii="仿宋" w:hAnsi="仿宋" w:eastAsia="仿宋" w:cs="仿宋"/>
          <w:b w:val="0"/>
          <w:bCs w:val="0"/>
          <w:color w:val="auto"/>
          <w:sz w:val="32"/>
          <w:szCs w:val="32"/>
          <w:shd w:val="clear" w:color="auto" w:fill="FFFFFF"/>
          <w:lang w:val="en-US" w:eastAsia="zh-CN"/>
        </w:rPr>
        <w:t>0851-84582295、15585817557</w:t>
      </w:r>
      <w:r>
        <w:rPr>
          <w:rFonts w:hint="eastAsia" w:ascii="仿宋" w:hAnsi="仿宋" w:eastAsia="仿宋" w:cs="仿宋"/>
          <w:b w:val="0"/>
          <w:bCs w:val="0"/>
          <w:color w:val="auto"/>
          <w:sz w:val="32"/>
          <w:szCs w:val="32"/>
          <w:shd w:val="clear" w:color="auto" w:fill="FFFFFF"/>
        </w:rPr>
        <w:t>。</w:t>
      </w:r>
    </w:p>
    <w:p w14:paraId="72ECB1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相关附件在贵州省职业院校公共服务平台（网址：https://guizhou.icve.com.cn/）下载。</w:t>
      </w:r>
    </w:p>
    <w:p w14:paraId="23E2117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p>
    <w:p w14:paraId="6A12706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附件：</w:t>
      </w:r>
    </w:p>
    <w:p w14:paraId="41F710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1.</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选拔赛执委会名单</w:t>
      </w:r>
    </w:p>
    <w:p w14:paraId="43F9D9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2.</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w:t>
      </w:r>
      <w:r>
        <w:rPr>
          <w:rFonts w:hint="eastAsia" w:ascii="仿宋_GB2312" w:hAnsi="仿宋_GB2312" w:eastAsia="仿宋_GB2312" w:cs="仿宋_GB2312"/>
          <w:b w:val="0"/>
          <w:bCs w:val="0"/>
          <w:color w:val="auto"/>
          <w:sz w:val="32"/>
          <w:szCs w:val="32"/>
          <w:lang w:val="en-US" w:eastAsia="zh-CN"/>
        </w:rPr>
        <w:t>仲裁委员会</w:t>
      </w:r>
      <w:r>
        <w:rPr>
          <w:rFonts w:hint="eastAsia" w:ascii="仿宋_GB2312" w:hAnsi="仿宋_GB2312" w:eastAsia="仿宋_GB2312" w:cs="仿宋_GB2312"/>
          <w:b w:val="0"/>
          <w:bCs w:val="0"/>
          <w:color w:val="auto"/>
          <w:sz w:val="32"/>
          <w:szCs w:val="32"/>
        </w:rPr>
        <w:t>名单</w:t>
      </w:r>
    </w:p>
    <w:p w14:paraId="296C93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3</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选拔赛赛项信息</w:t>
      </w:r>
    </w:p>
    <w:p w14:paraId="2276A0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4</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选拔赛网上报名办法</w:t>
      </w:r>
    </w:p>
    <w:p w14:paraId="6E8A43B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5</w:t>
      </w:r>
      <w:r>
        <w:rPr>
          <w:rFonts w:hint="eastAsia" w:ascii="仿宋_GB2312" w:hAnsi="仿宋_GB2312" w:eastAsia="仿宋_GB2312" w:cs="仿宋_GB2312"/>
          <w:b w:val="0"/>
          <w:bCs w:val="0"/>
          <w:color w:val="auto"/>
          <w:sz w:val="32"/>
          <w:szCs w:val="32"/>
        </w:rPr>
        <w:t>.</w:t>
      </w:r>
      <w:r>
        <w:rPr>
          <w:rFonts w:hint="eastAsia" w:ascii="仿宋_GB2312" w:hAnsi="仿宋_GB2312" w:eastAsia="仿宋_GB2312" w:cs="仿宋_GB2312"/>
          <w:b w:val="0"/>
          <w:bCs w:val="0"/>
          <w:color w:val="auto"/>
          <w:sz w:val="32"/>
          <w:szCs w:val="32"/>
          <w:lang w:eastAsia="zh-CN"/>
        </w:rPr>
        <w:t>2025</w:t>
      </w:r>
      <w:r>
        <w:rPr>
          <w:rFonts w:hint="eastAsia" w:ascii="仿宋_GB2312" w:hAnsi="仿宋_GB2312" w:eastAsia="仿宋_GB2312" w:cs="仿宋_GB2312"/>
          <w:b w:val="0"/>
          <w:bCs w:val="0"/>
          <w:color w:val="auto"/>
          <w:sz w:val="32"/>
          <w:szCs w:val="32"/>
        </w:rPr>
        <w:t>年贵州省职业院校技能大赛暨</w:t>
      </w:r>
      <w:r>
        <w:rPr>
          <w:rFonts w:hint="eastAsia" w:ascii="仿宋_GB2312" w:hAnsi="仿宋_GB2312" w:eastAsia="仿宋_GB2312" w:cs="仿宋_GB2312"/>
          <w:b w:val="0"/>
          <w:bCs w:val="0"/>
          <w:color w:val="auto"/>
          <w:sz w:val="32"/>
          <w:szCs w:val="32"/>
          <w:lang w:eastAsia="zh-CN"/>
        </w:rPr>
        <w:t>世界</w:t>
      </w:r>
      <w:r>
        <w:rPr>
          <w:rFonts w:hint="eastAsia" w:ascii="仿宋_GB2312" w:hAnsi="仿宋_GB2312" w:eastAsia="仿宋_GB2312" w:cs="仿宋_GB2312"/>
          <w:b w:val="0"/>
          <w:bCs w:val="0"/>
          <w:color w:val="auto"/>
          <w:sz w:val="32"/>
          <w:szCs w:val="32"/>
        </w:rPr>
        <w:t>职业院校技能大赛</w:t>
      </w:r>
      <w:r>
        <w:rPr>
          <w:rFonts w:hint="eastAsia" w:ascii="仿宋_GB2312" w:hAnsi="仿宋_GB2312" w:eastAsia="仿宋_GB2312" w:cs="仿宋_GB2312"/>
          <w:b w:val="0"/>
          <w:bCs w:val="0"/>
          <w:color w:val="auto"/>
          <w:sz w:val="32"/>
          <w:szCs w:val="32"/>
          <w:lang w:eastAsia="zh-CN"/>
        </w:rPr>
        <w:t>贵州省</w:t>
      </w:r>
      <w:r>
        <w:rPr>
          <w:rFonts w:hint="eastAsia" w:ascii="仿宋_GB2312" w:hAnsi="仿宋_GB2312" w:eastAsia="仿宋_GB2312" w:cs="仿宋_GB2312"/>
          <w:b w:val="0"/>
          <w:bCs w:val="0"/>
          <w:color w:val="auto"/>
          <w:sz w:val="32"/>
          <w:szCs w:val="32"/>
        </w:rPr>
        <w:t>选拔赛赛项承办工作总结表</w:t>
      </w:r>
    </w:p>
    <w:p w14:paraId="2EB04FB5">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仿宋_GB2312" w:hAnsi="仿宋_GB2312" w:eastAsia="仿宋_GB2312" w:cs="仿宋_GB2312"/>
          <w:b w:val="0"/>
          <w:bCs w:val="0"/>
          <w:color w:val="auto"/>
          <w:sz w:val="32"/>
          <w:szCs w:val="32"/>
          <w:lang w:val="en-US" w:eastAsia="zh-CN"/>
        </w:rPr>
      </w:pPr>
    </w:p>
    <w:p w14:paraId="1AFC00AE">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仿宋_GB2312" w:hAnsi="仿宋_GB2312" w:eastAsia="仿宋_GB2312" w:cs="仿宋_GB2312"/>
          <w:b w:val="0"/>
          <w:bCs w:val="0"/>
          <w:color w:val="auto"/>
          <w:sz w:val="32"/>
          <w:szCs w:val="32"/>
          <w:lang w:val="en-US" w:eastAsia="zh-CN"/>
        </w:rPr>
      </w:pPr>
    </w:p>
    <w:p w14:paraId="5764524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省教育厅办公室         省人力资源社会保障厅办公室</w:t>
      </w:r>
    </w:p>
    <w:p w14:paraId="0667B1EF">
      <w:pPr>
        <w:pStyle w:val="3"/>
        <w:rPr>
          <w:rFonts w:hint="default"/>
          <w:lang w:val="en-US" w:eastAsia="zh-CN"/>
        </w:rPr>
      </w:pPr>
      <w:r>
        <w:rPr>
          <w:rFonts w:hint="eastAsia" w:ascii="仿宋_GB2312" w:hAnsi="仿宋_GB2312" w:eastAsia="仿宋_GB2312" w:cs="仿宋_GB2312"/>
          <w:b w:val="0"/>
          <w:bCs w:val="0"/>
          <w:color w:val="auto"/>
          <w:sz w:val="32"/>
          <w:szCs w:val="32"/>
          <w:lang w:val="en-US" w:eastAsia="zh-CN"/>
        </w:rPr>
        <w:t xml:space="preserve">                     </w:t>
      </w:r>
      <w:bookmarkStart w:id="0" w:name="_GoBack"/>
      <w:r>
        <w:rPr>
          <w:rFonts w:hint="eastAsia" w:ascii="仿宋_GB2312" w:hAnsi="仿宋_GB2312" w:eastAsia="仿宋_GB2312" w:cs="仿宋_GB2312"/>
          <w:b w:val="0"/>
          <w:bCs w:val="0"/>
          <w:color w:val="auto"/>
          <w:sz w:val="32"/>
          <w:szCs w:val="32"/>
          <w:lang w:val="en-US" w:eastAsia="zh-CN"/>
        </w:rPr>
        <w:t xml:space="preserve">   2025年4月3日</w:t>
      </w:r>
      <w:bookmarkEnd w:id="0"/>
    </w:p>
    <w:p w14:paraId="74D959DF">
      <w:pPr>
        <w:pStyle w:val="3"/>
        <w:rPr>
          <w:rFonts w:hint="default"/>
          <w:lang w:val="en-US"/>
        </w:rPr>
      </w:pPr>
      <w:r>
        <w:rPr>
          <w:rFonts w:hint="eastAsia" w:ascii="仿宋_GB2312" w:hAnsi="仿宋_GB2312" w:eastAsia="仿宋_GB2312" w:cs="仿宋_GB2312"/>
          <w:b w:val="0"/>
          <w:bCs w:val="0"/>
          <w:color w:val="auto"/>
          <w:sz w:val="32"/>
          <w:szCs w:val="32"/>
          <w:lang w:val="en-US" w:eastAsia="zh-CN"/>
        </w:rPr>
        <w:t xml:space="preserve">       </w:t>
      </w:r>
    </w:p>
    <w:p w14:paraId="506A79FD">
      <w:pPr>
        <w:rPr>
          <w:rFonts w:hint="default" w:eastAsia="仿宋_GB2312"/>
          <w:lang w:val="en-US" w:eastAsia="zh-CN"/>
        </w:rPr>
      </w:pPr>
    </w:p>
    <w:p w14:paraId="3B070F1B">
      <w:pPr>
        <w:rPr>
          <w:b w:val="0"/>
          <w:bCs w:val="0"/>
          <w:color w:val="auto"/>
        </w:rPr>
      </w:pPr>
      <w:r>
        <w:rPr>
          <w:rFonts w:hint="eastAsia"/>
          <w:b w:val="0"/>
          <w:bCs w:val="0"/>
          <w:color w:val="auto"/>
        </w:rPr>
        <w:br w:type="page"/>
      </w:r>
    </w:p>
    <w:p w14:paraId="21AB3D6B">
      <w:pPr>
        <w:spacing w:line="520" w:lineRule="exact"/>
        <w:rPr>
          <w:rFonts w:hint="eastAsia" w:ascii="黑体" w:hAnsi="黑体" w:eastAsia="黑体" w:cs="@瀹嬩綋"/>
          <w:b w:val="0"/>
          <w:bCs w:val="0"/>
          <w:color w:val="auto"/>
          <w:kern w:val="0"/>
          <w:sz w:val="32"/>
          <w:szCs w:val="32"/>
        </w:rPr>
      </w:pPr>
      <w:r>
        <w:rPr>
          <w:rFonts w:hint="eastAsia" w:ascii="黑体" w:hAnsi="黑体" w:eastAsia="黑体" w:cs="@瀹嬩綋"/>
          <w:b w:val="0"/>
          <w:bCs w:val="0"/>
          <w:color w:val="auto"/>
          <w:kern w:val="0"/>
          <w:sz w:val="32"/>
          <w:szCs w:val="32"/>
        </w:rPr>
        <w:t>附件1</w:t>
      </w:r>
    </w:p>
    <w:p w14:paraId="10028497">
      <w:pPr>
        <w:spacing w:line="560" w:lineRule="exact"/>
        <w:jc w:val="center"/>
        <w:rPr>
          <w:rFonts w:hint="eastAsia" w:ascii="微软雅黑" w:hAnsi="微软雅黑" w:eastAsia="微软雅黑" w:cs="微软雅黑"/>
          <w:b w:val="0"/>
          <w:bCs w:val="0"/>
          <w:color w:val="auto"/>
          <w:sz w:val="44"/>
          <w:szCs w:val="44"/>
        </w:rPr>
      </w:pPr>
    </w:p>
    <w:p w14:paraId="0E428F03">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lang w:eastAsia="zh-CN"/>
        </w:rPr>
        <w:t>2025</w:t>
      </w:r>
      <w:r>
        <w:rPr>
          <w:rFonts w:hint="eastAsia" w:ascii="方正小标宋_GBK" w:hAnsi="方正小标宋_GBK" w:eastAsia="方正小标宋_GBK" w:cs="方正小标宋_GBK"/>
          <w:b w:val="0"/>
          <w:bCs w:val="0"/>
          <w:color w:val="auto"/>
          <w:sz w:val="40"/>
          <w:szCs w:val="40"/>
        </w:rPr>
        <w:t>年贵州省职业院校技能大赛暨世界</w:t>
      </w:r>
    </w:p>
    <w:p w14:paraId="6F587FA5">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rPr>
        <w:t>职业院校技能大赛</w:t>
      </w:r>
      <w:r>
        <w:rPr>
          <w:rFonts w:hint="eastAsia" w:ascii="方正小标宋_GBK" w:hAnsi="方正小标宋_GBK" w:eastAsia="方正小标宋_GBK" w:cs="方正小标宋_GBK"/>
          <w:b w:val="0"/>
          <w:bCs w:val="0"/>
          <w:color w:val="auto"/>
          <w:sz w:val="40"/>
          <w:szCs w:val="40"/>
          <w:lang w:eastAsia="zh-CN"/>
        </w:rPr>
        <w:t>贵州省</w:t>
      </w:r>
      <w:r>
        <w:rPr>
          <w:rFonts w:hint="eastAsia" w:ascii="方正小标宋_GBK" w:hAnsi="方正小标宋_GBK" w:eastAsia="方正小标宋_GBK" w:cs="方正小标宋_GBK"/>
          <w:b w:val="0"/>
          <w:bCs w:val="0"/>
          <w:color w:val="auto"/>
          <w:sz w:val="40"/>
          <w:szCs w:val="40"/>
        </w:rPr>
        <w:t>选拔赛</w:t>
      </w:r>
    </w:p>
    <w:p w14:paraId="31AA2F67">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rPr>
        <w:t>执委会名单</w:t>
      </w:r>
    </w:p>
    <w:p w14:paraId="33582C94">
      <w:pPr>
        <w:spacing w:line="560" w:lineRule="exact"/>
        <w:jc w:val="center"/>
        <w:rPr>
          <w:rFonts w:ascii="微软雅黑" w:hAnsi="微软雅黑" w:eastAsia="微软雅黑" w:cs="微软雅黑"/>
          <w:b w:val="0"/>
          <w:bCs w:val="0"/>
          <w:color w:val="auto"/>
          <w:sz w:val="44"/>
          <w:szCs w:val="44"/>
        </w:rPr>
      </w:pPr>
    </w:p>
    <w:p w14:paraId="0E07C3F2">
      <w:pPr>
        <w:spacing w:line="560" w:lineRule="exact"/>
        <w:ind w:left="3198" w:leftChars="304" w:hanging="2560" w:hangingChars="8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主  任：杨天仪  省委教育工委委员、省教育厅党组成</w:t>
      </w:r>
      <w:r>
        <w:rPr>
          <w:rFonts w:hint="eastAsia" w:ascii="仿宋_GB2312" w:hAnsi="仿宋_GB2312" w:eastAsia="仿宋_GB2312" w:cs="仿宋_GB2312"/>
          <w:b w:val="0"/>
          <w:bCs w:val="0"/>
          <w:color w:val="auto"/>
          <w:sz w:val="32"/>
          <w:szCs w:val="32"/>
          <w:lang w:val="en-US" w:eastAsia="zh-CN"/>
        </w:rPr>
        <w:t>员</w:t>
      </w:r>
      <w:r>
        <w:rPr>
          <w:rFonts w:hint="eastAsia" w:ascii="仿宋_GB2312" w:hAnsi="仿宋_GB2312" w:eastAsia="仿宋_GB2312" w:cs="仿宋_GB2312"/>
          <w:b w:val="0"/>
          <w:bCs w:val="0"/>
          <w:color w:val="auto"/>
          <w:sz w:val="32"/>
          <w:szCs w:val="32"/>
        </w:rPr>
        <w:t>、副厅长</w:t>
      </w:r>
    </w:p>
    <w:p w14:paraId="29407FB1">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肖  震  省人力资源社会保障厅党组成员、副厅长</w:t>
      </w:r>
    </w:p>
    <w:p w14:paraId="48781769">
      <w:pPr>
        <w:spacing w:line="560" w:lineRule="exact"/>
        <w:ind w:firstLine="640" w:firstLineChars="2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副主任：付颖纯  省教育厅职成处处长</w:t>
      </w:r>
    </w:p>
    <w:p w14:paraId="4A27A10C">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康铁东  省职业教育公共实训中心主任</w:t>
      </w:r>
    </w:p>
    <w:p w14:paraId="45D4B17E">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highlight w:val="none"/>
          <w:lang w:val="en-US" w:eastAsia="zh-CN"/>
        </w:rPr>
        <w:t>薛江春</w:t>
      </w:r>
      <w:r>
        <w:rPr>
          <w:rFonts w:hint="eastAsia" w:ascii="仿宋_GB2312" w:hAnsi="仿宋_GB2312" w:eastAsia="仿宋_GB2312" w:cs="仿宋_GB2312"/>
          <w:b w:val="0"/>
          <w:bCs w:val="0"/>
          <w:color w:val="auto"/>
          <w:sz w:val="32"/>
          <w:szCs w:val="32"/>
          <w:highlight w:val="none"/>
        </w:rPr>
        <w:t xml:space="preserve">  省职业技能鉴定考评指导中心主任</w:t>
      </w:r>
    </w:p>
    <w:p w14:paraId="18A9A726">
      <w:pPr>
        <w:spacing w:line="560" w:lineRule="exact"/>
        <w:ind w:firstLine="640" w:firstLineChars="20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委  员：</w:t>
      </w:r>
      <w:r>
        <w:rPr>
          <w:rFonts w:hint="eastAsia" w:ascii="仿宋_GB2312" w:hAnsi="仿宋_GB2312" w:eastAsia="仿宋_GB2312" w:cs="仿宋_GB2312"/>
          <w:b w:val="0"/>
          <w:bCs w:val="0"/>
          <w:color w:val="auto"/>
          <w:sz w:val="32"/>
          <w:szCs w:val="32"/>
          <w:lang w:val="en-US" w:eastAsia="zh-CN"/>
        </w:rPr>
        <w:t>但宇红  省职业教育公共实训中心副主任</w:t>
      </w:r>
    </w:p>
    <w:p w14:paraId="362DBF25">
      <w:pPr>
        <w:spacing w:line="560" w:lineRule="exact"/>
        <w:ind w:left="0" w:leftChars="0" w:firstLine="1920" w:firstLineChars="600"/>
        <w:jc w:val="left"/>
        <w:rPr>
          <w:rFonts w:hint="eastAsia" w:ascii="仿宋_GB2312" w:hAnsi="仿宋_GB2312" w:eastAsia="仿宋_GB2312" w:cs="仿宋_GB2312"/>
          <w:b w:val="0"/>
          <w:bCs w:val="0"/>
          <w:color w:val="auto"/>
          <w:spacing w:val="-20"/>
          <w:sz w:val="32"/>
          <w:szCs w:val="32"/>
        </w:rPr>
      </w:pPr>
      <w:r>
        <w:rPr>
          <w:rFonts w:hint="eastAsia" w:ascii="仿宋_GB2312" w:hAnsi="仿宋_GB2312" w:eastAsia="仿宋_GB2312" w:cs="仿宋_GB2312"/>
          <w:b w:val="0"/>
          <w:bCs w:val="0"/>
          <w:color w:val="auto"/>
          <w:sz w:val="32"/>
          <w:szCs w:val="32"/>
        </w:rPr>
        <w:t xml:space="preserve">罗建军  </w:t>
      </w:r>
      <w:r>
        <w:rPr>
          <w:rFonts w:hint="eastAsia" w:ascii="仿宋_GB2312" w:hAnsi="仿宋_GB2312" w:eastAsia="仿宋_GB2312" w:cs="仿宋_GB2312"/>
          <w:b w:val="0"/>
          <w:bCs w:val="0"/>
          <w:color w:val="auto"/>
          <w:spacing w:val="-20"/>
          <w:sz w:val="32"/>
          <w:szCs w:val="32"/>
        </w:rPr>
        <w:t>省职业技能鉴定考评指导中心副主任</w:t>
      </w:r>
    </w:p>
    <w:p w14:paraId="5ADE23FD">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黄雪梅  清镇市人民政府党组成员、副市长</w:t>
      </w:r>
    </w:p>
    <w:p w14:paraId="0EFB7A85">
      <w:pPr>
        <w:widowControl/>
        <w:spacing w:line="560" w:lineRule="exact"/>
        <w:ind w:left="0" w:leftChars="0"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熊  希  清镇职教城管委会党工委委员、主任</w:t>
      </w:r>
    </w:p>
    <w:p w14:paraId="597A9241">
      <w:pPr>
        <w:spacing w:line="560" w:lineRule="exact"/>
        <w:ind w:firstLine="1920" w:firstLineChars="600"/>
        <w:jc w:val="left"/>
        <w:rPr>
          <w:rFonts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李  波  贵阳市教育局党委书记、局长</w:t>
      </w:r>
    </w:p>
    <w:p w14:paraId="700ED259">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何家琴  遵义市委教育工委副书记、市教育体育局党组书记、局长</w:t>
      </w:r>
    </w:p>
    <w:p w14:paraId="7FC43419">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王选进  六盘水市教育局党委书记、局长</w:t>
      </w:r>
    </w:p>
    <w:p w14:paraId="16847209">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彭  洪  安顺市委教育工委副书记、市教育局党组书记、局长</w:t>
      </w:r>
    </w:p>
    <w:p w14:paraId="5B4EE73B">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何正芳  毕节市委教育工委副书记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市教育局党组书记、局长</w:t>
      </w:r>
    </w:p>
    <w:p w14:paraId="5B0B72C4">
      <w:pPr>
        <w:spacing w:line="560" w:lineRule="exact"/>
        <w:ind w:left="3195" w:leftChars="912" w:hanging="1280" w:hangingChars="4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冉俊华  铜仁市委教育工委副书记、市教育局党组书记、局长</w:t>
      </w:r>
    </w:p>
    <w:p w14:paraId="0C8413FF">
      <w:pPr>
        <w:widowControl/>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曾武松  黔东南苗族侗族自治州教育局党组书记、局长</w:t>
      </w:r>
    </w:p>
    <w:p w14:paraId="3F3AC2C2">
      <w:pPr>
        <w:widowControl/>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林  娜  黔南布依族苗族自治州教育局党委书记、局长</w:t>
      </w:r>
    </w:p>
    <w:p w14:paraId="5AFC5DBE">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王定芳  黔西南布依族苗族自治州</w:t>
      </w:r>
      <w:r>
        <w:rPr>
          <w:rFonts w:hint="eastAsia" w:ascii="仿宋_GB2312" w:hAnsi="仿宋_GB2312" w:eastAsia="仿宋_GB2312" w:cs="仿宋_GB2312"/>
          <w:b w:val="0"/>
          <w:bCs w:val="0"/>
          <w:color w:val="auto"/>
          <w:sz w:val="32"/>
          <w:szCs w:val="32"/>
          <w:lang w:val="en-US" w:eastAsia="zh-CN"/>
        </w:rPr>
        <w:t>委</w:t>
      </w:r>
      <w:r>
        <w:rPr>
          <w:rFonts w:hint="eastAsia" w:ascii="仿宋_GB2312" w:hAnsi="仿宋_GB2312" w:eastAsia="仿宋_GB2312" w:cs="仿宋_GB2312"/>
          <w:b w:val="0"/>
          <w:bCs w:val="0"/>
          <w:color w:val="auto"/>
          <w:sz w:val="32"/>
          <w:szCs w:val="32"/>
        </w:rPr>
        <w:t>教育工委副书记、州教育局党组书记、局长</w:t>
      </w:r>
    </w:p>
    <w:p w14:paraId="36FDA210">
      <w:pPr>
        <w:spacing w:line="560" w:lineRule="exact"/>
        <w:ind w:left="3195" w:leftChars="912" w:hanging="1280" w:hangingChars="4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 xml:space="preserve">林长松  贵州开放大学（贵州职业技术学院）党委委员、副校长 (副院长) </w:t>
      </w:r>
    </w:p>
    <w:p w14:paraId="1E80EB2E">
      <w:pPr>
        <w:spacing w:line="560" w:lineRule="exact"/>
        <w:ind w:firstLine="1920" w:firstLineChars="60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田维毅</w:t>
      </w:r>
      <w:r>
        <w:rPr>
          <w:rFonts w:hint="eastAsia" w:ascii="仿宋_GB2312" w:hAnsi="仿宋_GB2312" w:eastAsia="仿宋_GB2312" w:cs="仿宋_GB2312"/>
          <w:b w:val="0"/>
          <w:bCs w:val="0"/>
          <w:color w:val="auto"/>
          <w:sz w:val="32"/>
          <w:szCs w:val="32"/>
        </w:rPr>
        <w:t xml:space="preserve">  贵阳康养职业大学党委副书记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校长</w:t>
      </w:r>
    </w:p>
    <w:p w14:paraId="7A2E9713">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武斌儒  贵州轻工职业技术学院院长</w:t>
      </w:r>
    </w:p>
    <w:p w14:paraId="3ED9897B">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万  山</w:t>
      </w:r>
      <w:r>
        <w:rPr>
          <w:rFonts w:hint="eastAsia" w:ascii="仿宋_GB2312" w:hAnsi="仿宋_GB2312" w:eastAsia="仿宋_GB2312" w:cs="仿宋_GB2312"/>
          <w:b w:val="0"/>
          <w:bCs w:val="0"/>
          <w:color w:val="auto"/>
          <w:sz w:val="32"/>
          <w:szCs w:val="32"/>
        </w:rPr>
        <w:t xml:space="preserve">  贵州建设职业技术学院党委副书记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院长</w:t>
      </w:r>
    </w:p>
    <w:p w14:paraId="15933A8C">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金  焱  贵州装备制造职业学院院长</w:t>
      </w:r>
    </w:p>
    <w:p w14:paraId="3AE87F33">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程晓慧</w:t>
      </w:r>
      <w:r>
        <w:rPr>
          <w:rFonts w:hint="eastAsia" w:ascii="仿宋_GB2312" w:hAnsi="仿宋_GB2312" w:eastAsia="仿宋_GB2312" w:cs="仿宋_GB2312"/>
          <w:b w:val="0"/>
          <w:bCs w:val="0"/>
          <w:color w:val="auto"/>
          <w:sz w:val="32"/>
          <w:szCs w:val="32"/>
        </w:rPr>
        <w:t xml:space="preserve">  贵州水利水电职业技术学院院长</w:t>
      </w:r>
    </w:p>
    <w:p w14:paraId="3E8932C8">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王昌辉</w:t>
      </w:r>
      <w:r>
        <w:rPr>
          <w:rFonts w:hint="eastAsia" w:ascii="仿宋_GB2312" w:hAnsi="仿宋_GB2312" w:eastAsia="仿宋_GB2312" w:cs="仿宋_GB2312"/>
          <w:b w:val="0"/>
          <w:bCs w:val="0"/>
          <w:color w:val="auto"/>
          <w:sz w:val="32"/>
          <w:szCs w:val="32"/>
        </w:rPr>
        <w:t xml:space="preserve">  贵州工业职业技术学院</w:t>
      </w:r>
      <w:r>
        <w:rPr>
          <w:rFonts w:hint="eastAsia" w:ascii="仿宋_GB2312" w:hAnsi="仿宋_GB2312" w:eastAsia="仿宋_GB2312" w:cs="仿宋_GB2312"/>
          <w:b w:val="0"/>
          <w:bCs w:val="0"/>
          <w:color w:val="auto"/>
          <w:sz w:val="32"/>
          <w:szCs w:val="32"/>
          <w:lang w:val="en-US" w:eastAsia="zh-CN"/>
        </w:rPr>
        <w:t>党委副书记、</w:t>
      </w:r>
      <w:r>
        <w:rPr>
          <w:rFonts w:hint="eastAsia" w:ascii="仿宋_GB2312" w:hAnsi="仿宋_GB2312" w:eastAsia="仿宋_GB2312" w:cs="仿宋_GB2312"/>
          <w:b w:val="0"/>
          <w:bCs w:val="0"/>
          <w:color w:val="auto"/>
          <w:sz w:val="32"/>
          <w:szCs w:val="32"/>
        </w:rPr>
        <w:t>院长</w:t>
      </w:r>
    </w:p>
    <w:p w14:paraId="09680099">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苏  跃</w:t>
      </w:r>
      <w:r>
        <w:rPr>
          <w:rFonts w:hint="eastAsia" w:ascii="仿宋_GB2312" w:hAnsi="仿宋_GB2312" w:eastAsia="仿宋_GB2312" w:cs="仿宋_GB2312"/>
          <w:b w:val="0"/>
          <w:bCs w:val="0"/>
          <w:color w:val="auto"/>
          <w:sz w:val="32"/>
          <w:szCs w:val="32"/>
        </w:rPr>
        <w:t xml:space="preserve">  贵州农业职业学院院长</w:t>
      </w:r>
    </w:p>
    <w:p w14:paraId="5D9B72C6">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杨光昊  贵州电子科技职业学院</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院长</w:t>
      </w:r>
    </w:p>
    <w:p w14:paraId="0DCE6835">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杨昌顺</w:t>
      </w:r>
      <w:r>
        <w:rPr>
          <w:rFonts w:hint="eastAsia" w:ascii="仿宋_GB2312" w:hAnsi="仿宋_GB2312" w:eastAsia="仿宋_GB2312" w:cs="仿宋_GB2312"/>
          <w:b w:val="0"/>
          <w:bCs w:val="0"/>
          <w:color w:val="auto"/>
          <w:sz w:val="32"/>
          <w:szCs w:val="32"/>
        </w:rPr>
        <w:t xml:space="preserve">  贵州电子商务职业技术学院院长</w:t>
      </w:r>
    </w:p>
    <w:p w14:paraId="06B68477">
      <w:pPr>
        <w:spacing w:line="560" w:lineRule="exact"/>
        <w:ind w:left="0" w:leftChars="0" w:firstLine="1920" w:firstLineChars="60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孔  杰</w:t>
      </w:r>
      <w:r>
        <w:rPr>
          <w:rFonts w:hint="eastAsia" w:ascii="仿宋_GB2312" w:hAnsi="仿宋_GB2312" w:eastAsia="仿宋_GB2312" w:cs="仿宋_GB2312"/>
          <w:b w:val="0"/>
          <w:bCs w:val="0"/>
          <w:color w:val="auto"/>
          <w:sz w:val="32"/>
          <w:szCs w:val="32"/>
        </w:rPr>
        <w:t xml:space="preserve">  贵州电子信息职业技术学院</w:t>
      </w:r>
      <w:r>
        <w:rPr>
          <w:rFonts w:hint="eastAsia" w:ascii="仿宋_GB2312" w:hAnsi="仿宋_GB2312" w:eastAsia="仿宋_GB2312" w:cs="仿宋_GB2312"/>
          <w:b w:val="0"/>
          <w:bCs w:val="0"/>
          <w:color w:val="auto"/>
          <w:sz w:val="32"/>
          <w:szCs w:val="32"/>
          <w:lang w:val="en-US" w:eastAsia="zh-CN"/>
        </w:rPr>
        <w:t>副院长</w:t>
      </w:r>
    </w:p>
    <w:p w14:paraId="6159A4F2">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龙  波  贵州航空职业技术学院</w:t>
      </w:r>
      <w:r>
        <w:rPr>
          <w:rFonts w:hint="eastAsia" w:ascii="仿宋_GB2312" w:hAnsi="仿宋_GB2312" w:eastAsia="仿宋_GB2312" w:cs="仿宋_GB2312"/>
          <w:b w:val="0"/>
          <w:bCs w:val="0"/>
          <w:color w:val="auto"/>
          <w:sz w:val="32"/>
          <w:szCs w:val="32"/>
          <w:lang w:val="en-US" w:eastAsia="zh-CN"/>
        </w:rPr>
        <w:t>党委书记</w:t>
      </w:r>
    </w:p>
    <w:p w14:paraId="41C5BEEC">
      <w:pPr>
        <w:spacing w:line="560" w:lineRule="exact"/>
        <w:ind w:firstLine="1920" w:firstLineChars="600"/>
        <w:jc w:val="left"/>
        <w:rPr>
          <w:b w:val="0"/>
          <w:bCs w:val="0"/>
          <w:color w:val="auto"/>
        </w:rPr>
      </w:pPr>
      <w:r>
        <w:rPr>
          <w:rFonts w:hint="eastAsia" w:ascii="仿宋_GB2312" w:hAnsi="仿宋_GB2312" w:eastAsia="仿宋_GB2312" w:cs="仿宋_GB2312"/>
          <w:b w:val="0"/>
          <w:bCs w:val="0"/>
          <w:color w:val="auto"/>
          <w:sz w:val="32"/>
          <w:szCs w:val="32"/>
        </w:rPr>
        <w:t>吴天祥  贵州食品工程职业学院院长</w:t>
      </w:r>
    </w:p>
    <w:p w14:paraId="6CEA8BB6">
      <w:pPr>
        <w:spacing w:line="560" w:lineRule="exact"/>
        <w:ind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黎元波</w:t>
      </w:r>
      <w:r>
        <w:rPr>
          <w:rFonts w:hint="eastAsia" w:ascii="仿宋_GB2312" w:hAnsi="仿宋_GB2312" w:eastAsia="仿宋_GB2312" w:cs="仿宋_GB2312"/>
          <w:b w:val="0"/>
          <w:bCs w:val="0"/>
          <w:color w:val="auto"/>
          <w:sz w:val="32"/>
          <w:szCs w:val="32"/>
        </w:rPr>
        <w:t xml:space="preserve">  贵州经贸职业技术学院</w:t>
      </w:r>
      <w:r>
        <w:rPr>
          <w:rFonts w:hint="eastAsia" w:ascii="仿宋_GB2312" w:hAnsi="仿宋_GB2312" w:eastAsia="仿宋_GB2312" w:cs="仿宋_GB2312"/>
          <w:b w:val="0"/>
          <w:bCs w:val="0"/>
          <w:color w:val="auto"/>
          <w:sz w:val="32"/>
          <w:szCs w:val="32"/>
          <w:lang w:val="en-US" w:eastAsia="zh-CN"/>
        </w:rPr>
        <w:t>党委副书记、</w:t>
      </w:r>
    </w:p>
    <w:p w14:paraId="6A0090A5">
      <w:pPr>
        <w:spacing w:line="560" w:lineRule="exact"/>
        <w:ind w:firstLine="3200" w:firstLineChars="10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院长</w:t>
      </w:r>
    </w:p>
    <w:p w14:paraId="706645D3">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江智霞  贵州护理职业技术学院</w:t>
      </w:r>
      <w:r>
        <w:rPr>
          <w:rFonts w:hint="eastAsia" w:ascii="仿宋_GB2312" w:hAnsi="仿宋_GB2312" w:eastAsia="仿宋_GB2312" w:cs="仿宋_GB2312"/>
          <w:b w:val="0"/>
          <w:bCs w:val="0"/>
          <w:color w:val="auto"/>
          <w:sz w:val="32"/>
          <w:szCs w:val="32"/>
          <w:lang w:val="en-US" w:eastAsia="zh-CN"/>
        </w:rPr>
        <w:t>党委副书记、</w:t>
      </w:r>
      <w:r>
        <w:rPr>
          <w:rFonts w:hint="eastAsia" w:ascii="仿宋_GB2312" w:hAnsi="仿宋_GB2312" w:eastAsia="仿宋_GB2312" w:cs="仿宋_GB2312"/>
          <w:b w:val="0"/>
          <w:bCs w:val="0"/>
          <w:color w:val="auto"/>
          <w:sz w:val="32"/>
          <w:szCs w:val="32"/>
        </w:rPr>
        <w:t>院长</w:t>
      </w:r>
    </w:p>
    <w:p w14:paraId="27E7E9A0">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刘正发  贵州交通职业</w:t>
      </w:r>
      <w:r>
        <w:rPr>
          <w:rFonts w:hint="eastAsia" w:ascii="仿宋_GB2312" w:hAnsi="仿宋_GB2312" w:eastAsia="仿宋_GB2312" w:cs="仿宋_GB2312"/>
          <w:b w:val="0"/>
          <w:bCs w:val="0"/>
          <w:color w:val="auto"/>
          <w:sz w:val="32"/>
          <w:szCs w:val="32"/>
          <w:lang w:val="en-US" w:eastAsia="zh-CN"/>
        </w:rPr>
        <w:t>大学</w:t>
      </w:r>
      <w:r>
        <w:rPr>
          <w:rFonts w:hint="eastAsia" w:ascii="仿宋_GB2312" w:hAnsi="仿宋_GB2312" w:eastAsia="仿宋_GB2312" w:cs="仿宋_GB2312"/>
          <w:b w:val="0"/>
          <w:bCs w:val="0"/>
          <w:color w:val="auto"/>
          <w:sz w:val="32"/>
          <w:szCs w:val="32"/>
        </w:rPr>
        <w:t>党委副书记</w:t>
      </w:r>
    </w:p>
    <w:p w14:paraId="5EC86B89">
      <w:pPr>
        <w:spacing w:line="560" w:lineRule="exact"/>
        <w:ind w:firstLine="1920" w:firstLineChars="60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李红卫</w:t>
      </w:r>
      <w:r>
        <w:rPr>
          <w:rFonts w:hint="eastAsia" w:ascii="仿宋_GB2312" w:hAnsi="仿宋_GB2312" w:eastAsia="仿宋_GB2312" w:cs="仿宋_GB2312"/>
          <w:b w:val="0"/>
          <w:bCs w:val="0"/>
          <w:color w:val="auto"/>
          <w:sz w:val="32"/>
          <w:szCs w:val="32"/>
        </w:rPr>
        <w:t xml:space="preserve">  贵阳职业技术学院党委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院长</w:t>
      </w:r>
    </w:p>
    <w:p w14:paraId="3DB50FD6">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覃晓龙</w:t>
      </w:r>
      <w:r>
        <w:rPr>
          <w:rFonts w:hint="eastAsia" w:ascii="仿宋_GB2312" w:hAnsi="仿宋_GB2312" w:eastAsia="仿宋_GB2312" w:cs="仿宋_GB2312"/>
          <w:b w:val="0"/>
          <w:bCs w:val="0"/>
          <w:color w:val="auto"/>
          <w:sz w:val="32"/>
          <w:szCs w:val="32"/>
        </w:rPr>
        <w:t xml:space="preserve">  遵义职业技术学院党委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院长</w:t>
      </w:r>
    </w:p>
    <w:p w14:paraId="641E7377">
      <w:pPr>
        <w:spacing w:line="560" w:lineRule="exact"/>
        <w:ind w:left="3195" w:leftChars="912" w:hanging="1280" w:hangingChars="400"/>
        <w:jc w:val="left"/>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李  志  六盘水职业技术学院党委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p>
    <w:p w14:paraId="1A3CDEA2">
      <w:pPr>
        <w:spacing w:line="560" w:lineRule="exact"/>
        <w:ind w:left="3192" w:leftChars="1520" w:firstLine="0" w:firstLineChars="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院长</w:t>
      </w:r>
    </w:p>
    <w:p w14:paraId="0637385E">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李昕昌  安顺职业技术学院党委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院长</w:t>
      </w:r>
    </w:p>
    <w:p w14:paraId="54239DF4">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桂祥友  毕节职业技术学院党委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院长</w:t>
      </w:r>
    </w:p>
    <w:p w14:paraId="7529C2FB">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朱保贤  铜仁幼儿师范高等专科学校党委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校长</w:t>
      </w:r>
    </w:p>
    <w:p w14:paraId="79AFC22A">
      <w:pPr>
        <w:spacing w:line="560" w:lineRule="exact"/>
        <w:ind w:firstLine="1920" w:firstLineChars="600"/>
        <w:jc w:val="left"/>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项光亚  铜仁职业技术学院院长</w:t>
      </w:r>
    </w:p>
    <w:p w14:paraId="6C1109D0">
      <w:pPr>
        <w:spacing w:line="560" w:lineRule="exact"/>
        <w:ind w:firstLine="1920" w:firstLineChars="600"/>
        <w:jc w:val="left"/>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晏龙强  贵州健康职业学院副院长</w:t>
      </w:r>
    </w:p>
    <w:p w14:paraId="06876B9F">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吴文勇  黔东南民族职业技术学院</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院长</w:t>
      </w:r>
    </w:p>
    <w:p w14:paraId="464B3514">
      <w:pPr>
        <w:spacing w:line="560" w:lineRule="exact"/>
        <w:ind w:left="0" w:leftChars="0"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刘荣鹏  黔南民族职业技术学院</w:t>
      </w:r>
      <w:r>
        <w:rPr>
          <w:rFonts w:hint="eastAsia" w:ascii="仿宋_GB2312" w:hAnsi="仿宋_GB2312" w:eastAsia="仿宋_GB2312" w:cs="仿宋_GB2312"/>
          <w:b w:val="0"/>
          <w:bCs w:val="0"/>
          <w:color w:val="auto"/>
          <w:sz w:val="32"/>
          <w:szCs w:val="32"/>
          <w:lang w:val="en-US" w:eastAsia="zh-CN"/>
        </w:rPr>
        <w:t>党委副书记、</w:t>
      </w:r>
    </w:p>
    <w:p w14:paraId="50C235C4">
      <w:pPr>
        <w:spacing w:line="560" w:lineRule="exact"/>
        <w:ind w:left="0" w:leftChars="0" w:firstLine="3200" w:firstLineChars="10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院长</w:t>
      </w:r>
    </w:p>
    <w:p w14:paraId="6BD23CD4">
      <w:pPr>
        <w:spacing w:line="560" w:lineRule="exact"/>
        <w:ind w:left="3515" w:leftChars="912" w:hanging="1600" w:hangingChars="5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陈世军  黔南民族幼儿师范高等专科学校</w:t>
      </w:r>
    </w:p>
    <w:p w14:paraId="179AE4BE">
      <w:pPr>
        <w:spacing w:line="560" w:lineRule="exact"/>
        <w:ind w:left="3512" w:leftChars="1520" w:hanging="320" w:hangingChars="1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校长</w:t>
      </w:r>
    </w:p>
    <w:p w14:paraId="38E86C65">
      <w:pPr>
        <w:spacing w:line="560" w:lineRule="exact"/>
        <w:ind w:left="3515" w:leftChars="912" w:hanging="1600" w:hangingChars="5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李  倩  贵州文化旅游职业学院</w:t>
      </w:r>
      <w:r>
        <w:rPr>
          <w:rFonts w:hint="eastAsia" w:ascii="仿宋_GB2312" w:hAnsi="仿宋_GB2312" w:eastAsia="仿宋_GB2312" w:cs="仿宋_GB2312"/>
          <w:b w:val="0"/>
          <w:bCs w:val="0"/>
          <w:color w:val="auto"/>
          <w:sz w:val="32"/>
          <w:szCs w:val="32"/>
          <w:lang w:val="en-US" w:eastAsia="zh-CN"/>
        </w:rPr>
        <w:t>党委委员、</w:t>
      </w:r>
    </w:p>
    <w:p w14:paraId="615A9A2F">
      <w:pPr>
        <w:spacing w:line="560" w:lineRule="exact"/>
        <w:ind w:left="3512" w:leftChars="1520" w:hanging="320" w:hangingChars="1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院长</w:t>
      </w:r>
    </w:p>
    <w:p w14:paraId="779F2970">
      <w:pPr>
        <w:spacing w:line="560" w:lineRule="exact"/>
        <w:ind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潘丽芬  贵阳幼儿师范高等专科学校</w:t>
      </w:r>
      <w:r>
        <w:rPr>
          <w:rFonts w:hint="eastAsia" w:ascii="仿宋_GB2312" w:hAnsi="仿宋_GB2312" w:eastAsia="仿宋_GB2312" w:cs="仿宋_GB2312"/>
          <w:b w:val="0"/>
          <w:bCs w:val="0"/>
          <w:color w:val="auto"/>
          <w:sz w:val="32"/>
          <w:szCs w:val="32"/>
          <w:lang w:val="en-US" w:eastAsia="zh-CN"/>
        </w:rPr>
        <w:t>党委</w:t>
      </w:r>
    </w:p>
    <w:p w14:paraId="6284A3A3">
      <w:pPr>
        <w:spacing w:line="560" w:lineRule="exact"/>
        <w:ind w:firstLine="3200" w:firstLineChars="10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委员、</w:t>
      </w:r>
      <w:r>
        <w:rPr>
          <w:rFonts w:hint="eastAsia" w:ascii="仿宋_GB2312" w:hAnsi="仿宋_GB2312" w:eastAsia="仿宋_GB2312" w:cs="仿宋_GB2312"/>
          <w:b w:val="0"/>
          <w:bCs w:val="0"/>
          <w:color w:val="auto"/>
          <w:sz w:val="32"/>
          <w:szCs w:val="32"/>
        </w:rPr>
        <w:t>副校长</w:t>
      </w:r>
    </w:p>
    <w:p w14:paraId="56C3D1CB">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邓  川  贵州财经职业学院院长</w:t>
      </w:r>
    </w:p>
    <w:p w14:paraId="52BF5491">
      <w:pPr>
        <w:spacing w:line="560" w:lineRule="exact"/>
        <w:ind w:left="3170" w:leftChars="900" w:hanging="1280" w:hangingChars="400"/>
        <w:jc w:val="left"/>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李德建  贵州传媒职业学院</w:t>
      </w:r>
      <w:r>
        <w:rPr>
          <w:rFonts w:hint="eastAsia" w:ascii="仿宋_GB2312" w:hAnsi="仿宋_GB2312" w:eastAsia="仿宋_GB2312" w:cs="仿宋_GB2312"/>
          <w:b w:val="0"/>
          <w:bCs w:val="0"/>
          <w:color w:val="auto"/>
          <w:sz w:val="32"/>
          <w:szCs w:val="32"/>
          <w:lang w:val="en-US" w:eastAsia="zh-CN"/>
        </w:rPr>
        <w:t>党委副书记、院长</w:t>
      </w:r>
    </w:p>
    <w:p w14:paraId="173A5A92">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周  勇</w:t>
      </w:r>
      <w:r>
        <w:rPr>
          <w:rFonts w:hint="eastAsia" w:ascii="仿宋_GB2312" w:hAnsi="仿宋_GB2312" w:eastAsia="仿宋_GB2312" w:cs="仿宋_GB2312"/>
          <w:b w:val="0"/>
          <w:bCs w:val="0"/>
          <w:color w:val="auto"/>
          <w:sz w:val="32"/>
          <w:szCs w:val="32"/>
        </w:rPr>
        <w:t xml:space="preserve">  贵州省交通运输学校校长</w:t>
      </w:r>
    </w:p>
    <w:p w14:paraId="26AEF6AD">
      <w:pPr>
        <w:spacing w:line="560" w:lineRule="exact"/>
        <w:ind w:left="3195" w:leftChars="912" w:hanging="1280" w:hangingChars="40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曾  拥</w:t>
      </w:r>
      <w:r>
        <w:rPr>
          <w:rFonts w:hint="eastAsia" w:ascii="仿宋_GB2312" w:hAnsi="仿宋_GB2312" w:eastAsia="仿宋_GB2312" w:cs="仿宋_GB2312"/>
          <w:b w:val="0"/>
          <w:bCs w:val="0"/>
          <w:color w:val="auto"/>
          <w:sz w:val="32"/>
          <w:szCs w:val="32"/>
        </w:rPr>
        <w:t xml:space="preserve">  贵阳市经济贸易中等专业学校党委</w:t>
      </w: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校长</w:t>
      </w:r>
    </w:p>
    <w:p w14:paraId="4C586891">
      <w:pPr>
        <w:spacing w:line="560" w:lineRule="exact"/>
        <w:ind w:firstLine="1920" w:firstLineChars="600"/>
        <w:jc w:val="left"/>
        <w:rPr>
          <w:rFonts w:hint="default" w:eastAsia="仿宋_GB2312"/>
          <w:highlight w:val="yellow"/>
          <w:lang w:val="en-US" w:eastAsia="zh-CN"/>
        </w:rPr>
      </w:pPr>
      <w:r>
        <w:rPr>
          <w:rFonts w:hint="eastAsia" w:ascii="仿宋_GB2312" w:hAnsi="仿宋_GB2312" w:eastAsia="仿宋_GB2312" w:cs="仿宋_GB2312"/>
          <w:b w:val="0"/>
          <w:bCs w:val="0"/>
          <w:color w:val="auto"/>
          <w:sz w:val="32"/>
          <w:szCs w:val="32"/>
        </w:rPr>
        <w:t>李静璇  贵阳市女子职业学校校长</w:t>
      </w:r>
    </w:p>
    <w:p w14:paraId="6B049D9E">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龚  波  遵义市旅游学校</w:t>
      </w:r>
      <w:r>
        <w:rPr>
          <w:rFonts w:hint="eastAsia" w:ascii="仿宋_GB2312" w:hAnsi="仿宋_GB2312" w:eastAsia="仿宋_GB2312" w:cs="仿宋_GB2312"/>
          <w:b w:val="0"/>
          <w:bCs w:val="0"/>
          <w:color w:val="auto"/>
          <w:sz w:val="32"/>
          <w:szCs w:val="32"/>
          <w:lang w:val="en-US" w:eastAsia="zh-CN"/>
        </w:rPr>
        <w:t>党支部书记、</w:t>
      </w:r>
      <w:r>
        <w:rPr>
          <w:rFonts w:hint="eastAsia" w:ascii="仿宋_GB2312" w:hAnsi="仿宋_GB2312" w:eastAsia="仿宋_GB2312" w:cs="仿宋_GB2312"/>
          <w:b w:val="0"/>
          <w:bCs w:val="0"/>
          <w:color w:val="auto"/>
          <w:sz w:val="32"/>
          <w:szCs w:val="32"/>
        </w:rPr>
        <w:t>校长</w:t>
      </w:r>
    </w:p>
    <w:p w14:paraId="2E41ED30">
      <w:pPr>
        <w:spacing w:line="560" w:lineRule="exact"/>
        <w:ind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杨  金</w:t>
      </w:r>
      <w:r>
        <w:rPr>
          <w:rFonts w:hint="eastAsia" w:ascii="仿宋_GB2312" w:hAnsi="仿宋_GB2312" w:eastAsia="仿宋_GB2312" w:cs="仿宋_GB2312"/>
          <w:b w:val="0"/>
          <w:bCs w:val="0"/>
          <w:color w:val="auto"/>
          <w:sz w:val="32"/>
          <w:szCs w:val="32"/>
        </w:rPr>
        <w:t xml:space="preserve">  播州区中等职业学校党委副书记、</w:t>
      </w:r>
    </w:p>
    <w:p w14:paraId="1EE33A7D">
      <w:pPr>
        <w:spacing w:line="560" w:lineRule="exact"/>
        <w:ind w:firstLine="3200" w:firstLineChars="10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4F9F489A">
      <w:pPr>
        <w:spacing w:line="560" w:lineRule="exact"/>
        <w:ind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刘应玺  湄潭县中等职业学校党委副书记、</w:t>
      </w:r>
    </w:p>
    <w:p w14:paraId="75E7E574">
      <w:pPr>
        <w:spacing w:line="560" w:lineRule="exact"/>
        <w:ind w:firstLine="3200" w:firstLineChars="10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56891269">
      <w:pPr>
        <w:spacing w:line="560" w:lineRule="exact"/>
        <w:ind w:firstLine="1920" w:firstLineChars="600"/>
        <w:jc w:val="left"/>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邱  波  凤冈县中等职业学校校长</w:t>
      </w:r>
    </w:p>
    <w:p w14:paraId="0F03FC8E">
      <w:pPr>
        <w:spacing w:line="560" w:lineRule="exact"/>
        <w:ind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李绍武  绥阳县中等职业学校</w:t>
      </w:r>
      <w:r>
        <w:rPr>
          <w:rFonts w:hint="eastAsia" w:ascii="仿宋_GB2312" w:hAnsi="仿宋_GB2312" w:eastAsia="仿宋_GB2312" w:cs="仿宋_GB2312"/>
          <w:b w:val="0"/>
          <w:bCs w:val="0"/>
          <w:color w:val="auto"/>
          <w:sz w:val="32"/>
          <w:szCs w:val="32"/>
          <w:lang w:val="en-US" w:eastAsia="zh-CN"/>
        </w:rPr>
        <w:t>党委副书记、</w:t>
      </w:r>
    </w:p>
    <w:p w14:paraId="371327C2">
      <w:pPr>
        <w:spacing w:line="560" w:lineRule="exact"/>
        <w:ind w:firstLine="3200" w:firstLineChars="10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427C4775">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叶征雄  盘州市职业</w:t>
      </w:r>
      <w:r>
        <w:rPr>
          <w:rFonts w:hint="eastAsia" w:ascii="仿宋_GB2312" w:hAnsi="仿宋_GB2312" w:eastAsia="仿宋_GB2312" w:cs="仿宋_GB2312"/>
          <w:b w:val="0"/>
          <w:bCs w:val="0"/>
          <w:color w:val="auto"/>
          <w:sz w:val="32"/>
          <w:szCs w:val="32"/>
          <w:lang w:val="en-US" w:eastAsia="zh-CN"/>
        </w:rPr>
        <w:t>技术</w:t>
      </w:r>
      <w:r>
        <w:rPr>
          <w:rFonts w:hint="eastAsia" w:ascii="仿宋_GB2312" w:hAnsi="仿宋_GB2312" w:eastAsia="仿宋_GB2312" w:cs="仿宋_GB2312"/>
          <w:b w:val="0"/>
          <w:bCs w:val="0"/>
          <w:color w:val="auto"/>
          <w:sz w:val="32"/>
          <w:szCs w:val="32"/>
        </w:rPr>
        <w:t>学校校长</w:t>
      </w:r>
    </w:p>
    <w:p w14:paraId="5C774920">
      <w:pPr>
        <w:spacing w:line="560" w:lineRule="exact"/>
        <w:ind w:left="3195" w:leftChars="912" w:hanging="1280" w:hangingChars="4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付贵生  安顺市民族中等职业学校党委书记</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校长</w:t>
      </w:r>
    </w:p>
    <w:p w14:paraId="476EB112">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黄文碧</w:t>
      </w:r>
      <w:r>
        <w:rPr>
          <w:rFonts w:hint="eastAsia" w:ascii="仿宋_GB2312" w:hAnsi="仿宋_GB2312" w:eastAsia="仿宋_GB2312" w:cs="仿宋_GB2312"/>
          <w:b w:val="0"/>
          <w:bCs w:val="0"/>
          <w:color w:val="auto"/>
          <w:sz w:val="32"/>
          <w:szCs w:val="32"/>
        </w:rPr>
        <w:t xml:space="preserve">  毕节</w:t>
      </w:r>
      <w:r>
        <w:rPr>
          <w:rFonts w:hint="eastAsia" w:ascii="仿宋_GB2312" w:hAnsi="仿宋_GB2312" w:eastAsia="仿宋_GB2312" w:cs="仿宋_GB2312"/>
          <w:b w:val="0"/>
          <w:bCs w:val="0"/>
          <w:color w:val="auto"/>
          <w:sz w:val="32"/>
          <w:szCs w:val="32"/>
          <w:lang w:val="en-US" w:eastAsia="zh-CN"/>
        </w:rPr>
        <w:t>市</w:t>
      </w:r>
      <w:r>
        <w:rPr>
          <w:rFonts w:hint="eastAsia" w:ascii="仿宋_GB2312" w:hAnsi="仿宋_GB2312" w:eastAsia="仿宋_GB2312" w:cs="仿宋_GB2312"/>
          <w:b w:val="0"/>
          <w:bCs w:val="0"/>
          <w:color w:val="auto"/>
          <w:sz w:val="32"/>
          <w:szCs w:val="32"/>
        </w:rPr>
        <w:t>财贸学校</w:t>
      </w:r>
      <w:r>
        <w:rPr>
          <w:rFonts w:hint="eastAsia" w:ascii="仿宋_GB2312" w:hAnsi="仿宋_GB2312" w:eastAsia="仿宋_GB2312" w:cs="仿宋_GB2312"/>
          <w:b w:val="0"/>
          <w:bCs w:val="0"/>
          <w:color w:val="auto"/>
          <w:sz w:val="32"/>
          <w:szCs w:val="32"/>
          <w:lang w:val="en-US" w:eastAsia="zh-CN"/>
        </w:rPr>
        <w:t>党委副书记、</w:t>
      </w:r>
      <w:r>
        <w:rPr>
          <w:rFonts w:hint="eastAsia" w:ascii="仿宋_GB2312" w:hAnsi="仿宋_GB2312" w:eastAsia="仿宋_GB2312" w:cs="仿宋_GB2312"/>
          <w:b w:val="0"/>
          <w:bCs w:val="0"/>
          <w:color w:val="auto"/>
          <w:sz w:val="32"/>
          <w:szCs w:val="32"/>
        </w:rPr>
        <w:t>校长</w:t>
      </w:r>
    </w:p>
    <w:p w14:paraId="179C8E39">
      <w:pPr>
        <w:spacing w:line="560" w:lineRule="exact"/>
        <w:ind w:left="3195" w:leftChars="912" w:hanging="1280" w:hangingChars="4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何</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林  金沙县中等职业学校</w:t>
      </w:r>
      <w:r>
        <w:rPr>
          <w:rFonts w:hint="eastAsia" w:ascii="仿宋_GB2312" w:hAnsi="仿宋_GB2312" w:eastAsia="仿宋_GB2312" w:cs="仿宋_GB2312"/>
          <w:b w:val="0"/>
          <w:bCs w:val="0"/>
          <w:color w:val="auto"/>
          <w:sz w:val="32"/>
          <w:szCs w:val="32"/>
          <w:lang w:val="en-US" w:eastAsia="zh-CN"/>
        </w:rPr>
        <w:t>党委副书记、</w:t>
      </w:r>
    </w:p>
    <w:p w14:paraId="7BBE5142">
      <w:pPr>
        <w:spacing w:line="560" w:lineRule="exact"/>
        <w:ind w:left="3192" w:leftChars="1520" w:firstLine="0" w:firstLineChars="0"/>
        <w:jc w:val="left"/>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副</w:t>
      </w:r>
      <w:r>
        <w:rPr>
          <w:rFonts w:hint="eastAsia" w:ascii="仿宋_GB2312" w:hAnsi="仿宋_GB2312" w:eastAsia="仿宋_GB2312" w:cs="仿宋_GB2312"/>
          <w:b w:val="0"/>
          <w:bCs w:val="0"/>
          <w:color w:val="auto"/>
          <w:sz w:val="32"/>
          <w:szCs w:val="32"/>
        </w:rPr>
        <w:t>校长</w:t>
      </w:r>
    </w:p>
    <w:p w14:paraId="536F23B8">
      <w:pPr>
        <w:spacing w:line="560" w:lineRule="exact"/>
        <w:ind w:left="3195" w:leftChars="912" w:hanging="1280" w:hangingChars="400"/>
        <w:jc w:val="left"/>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徐  莲  赫章县中等职业学校党总支书记</w:t>
      </w:r>
    </w:p>
    <w:p w14:paraId="4C655682">
      <w:pPr>
        <w:spacing w:line="560" w:lineRule="exact"/>
        <w:ind w:left="3195" w:leftChars="912" w:hanging="1280" w:hangingChars="4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梁慧勤  罗甸县中等职业学校</w:t>
      </w:r>
      <w:r>
        <w:rPr>
          <w:rFonts w:hint="eastAsia" w:ascii="仿宋_GB2312" w:hAnsi="仿宋_GB2312" w:eastAsia="仿宋_GB2312" w:cs="仿宋_GB2312"/>
          <w:b w:val="0"/>
          <w:bCs w:val="0"/>
          <w:color w:val="auto"/>
          <w:sz w:val="32"/>
          <w:szCs w:val="32"/>
          <w:lang w:val="en-US" w:eastAsia="zh-CN"/>
        </w:rPr>
        <w:t>党委副书记、</w:t>
      </w:r>
    </w:p>
    <w:p w14:paraId="037E1687">
      <w:pPr>
        <w:spacing w:line="560" w:lineRule="exact"/>
        <w:ind w:left="3192" w:leftChars="1520" w:firstLine="0" w:firstLineChars="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4BAEE4BB">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刘龙坤  瓮安县中等职业学校党委书记</w:t>
      </w:r>
    </w:p>
    <w:p w14:paraId="71FC4B3E">
      <w:pPr>
        <w:spacing w:line="560" w:lineRule="exact"/>
        <w:ind w:firstLine="1920" w:firstLineChars="6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谭  勇  荔波县中等职业学校校长</w:t>
      </w:r>
    </w:p>
    <w:p w14:paraId="299D99D1">
      <w:pPr>
        <w:spacing w:line="560" w:lineRule="exact"/>
        <w:ind w:left="0" w:leftChars="0"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韦国宏  三都水族自治县中等职业学校</w:t>
      </w:r>
    </w:p>
    <w:p w14:paraId="3216B87E">
      <w:pPr>
        <w:spacing w:line="560" w:lineRule="exact"/>
        <w:ind w:left="0" w:leftChars="0" w:firstLine="3200" w:firstLineChars="10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党</w:t>
      </w:r>
      <w:r>
        <w:rPr>
          <w:rFonts w:hint="eastAsia" w:ascii="仿宋_GB2312" w:hAnsi="仿宋_GB2312" w:eastAsia="仿宋_GB2312" w:cs="仿宋_GB2312"/>
          <w:b w:val="0"/>
          <w:bCs w:val="0"/>
          <w:color w:val="auto"/>
          <w:sz w:val="32"/>
          <w:szCs w:val="32"/>
          <w:highlight w:val="none"/>
          <w:lang w:val="en-US" w:eastAsia="zh-CN"/>
        </w:rPr>
        <w:t>委副</w:t>
      </w:r>
      <w:r>
        <w:rPr>
          <w:rFonts w:hint="eastAsia" w:ascii="仿宋_GB2312" w:hAnsi="仿宋_GB2312" w:eastAsia="仿宋_GB2312" w:cs="仿宋_GB2312"/>
          <w:b w:val="0"/>
          <w:bCs w:val="0"/>
          <w:color w:val="auto"/>
          <w:sz w:val="32"/>
          <w:szCs w:val="32"/>
        </w:rPr>
        <w:t>书记</w:t>
      </w:r>
    </w:p>
    <w:p w14:paraId="4BC083EB">
      <w:pPr>
        <w:spacing w:line="560" w:lineRule="exact"/>
        <w:ind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刘军立  贵阳铁路工程学校副校长</w:t>
      </w:r>
    </w:p>
    <w:p w14:paraId="522B3371">
      <w:pPr>
        <w:spacing w:line="560" w:lineRule="exact"/>
        <w:ind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 xml:space="preserve">汤  哲  贵州省首钢水钢技师学院院长 </w:t>
      </w:r>
    </w:p>
    <w:p w14:paraId="17057574">
      <w:pPr>
        <w:spacing w:line="560" w:lineRule="exact"/>
        <w:ind w:firstLine="1920" w:firstLineChars="6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韦跃光  贵阳市白云区职业技术学校校长</w:t>
      </w:r>
    </w:p>
    <w:p w14:paraId="5EDF0495">
      <w:pPr>
        <w:spacing w:line="560" w:lineRule="exact"/>
        <w:ind w:firstLine="1920" w:firstLineChars="6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王运仲</w:t>
      </w:r>
      <w:r>
        <w:rPr>
          <w:rFonts w:hint="eastAsia" w:ascii="仿宋_GB2312" w:hAnsi="仿宋_GB2312" w:eastAsia="仿宋_GB2312" w:cs="仿宋_GB2312"/>
          <w:b w:val="0"/>
          <w:bCs w:val="0"/>
          <w:color w:val="auto"/>
          <w:sz w:val="32"/>
          <w:szCs w:val="32"/>
        </w:rPr>
        <w:t xml:space="preserve">  仁怀市中等职业学校</w:t>
      </w:r>
      <w:r>
        <w:rPr>
          <w:rFonts w:hint="eastAsia" w:ascii="仿宋_GB2312" w:hAnsi="仿宋_GB2312" w:eastAsia="仿宋_GB2312" w:cs="仿宋_GB2312"/>
          <w:b w:val="0"/>
          <w:bCs w:val="0"/>
          <w:color w:val="auto"/>
          <w:sz w:val="32"/>
          <w:szCs w:val="32"/>
          <w:lang w:val="en-US" w:eastAsia="zh-CN"/>
        </w:rPr>
        <w:t>党总支书记</w:t>
      </w:r>
    </w:p>
    <w:p w14:paraId="5E201484">
      <w:pPr>
        <w:spacing w:line="560" w:lineRule="exact"/>
        <w:ind w:firstLine="1920" w:firstLineChars="6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rPr>
        <w:t xml:space="preserve">冯才敏  </w:t>
      </w:r>
      <w:r>
        <w:rPr>
          <w:rFonts w:hint="eastAsia" w:ascii="仿宋_GB2312" w:hAnsi="仿宋_GB2312" w:eastAsia="仿宋_GB2312" w:cs="仿宋_GB2312"/>
          <w:b w:val="0"/>
          <w:bCs w:val="0"/>
          <w:color w:val="auto"/>
          <w:sz w:val="32"/>
          <w:szCs w:val="32"/>
        </w:rPr>
        <w:fldChar w:fldCharType="begin"/>
      </w:r>
      <w:r>
        <w:rPr>
          <w:rFonts w:hint="eastAsia" w:ascii="仿宋_GB2312" w:hAnsi="仿宋_GB2312" w:eastAsia="仿宋_GB2312" w:cs="仿宋_GB2312"/>
          <w:b w:val="0"/>
          <w:bCs w:val="0"/>
          <w:color w:val="auto"/>
          <w:sz w:val="32"/>
          <w:szCs w:val="32"/>
        </w:rPr>
        <w:instrText xml:space="preserve"> HYPERLINK "https://www.so.com/link?m=eJp30Cn2Hzja91tJa06KUQoamLl5uBL9Hz84m0Im3ToXcSZVUWRAHrH38KYhv42OM3XFzxH+aNMETgZNiNcQ1mHVImu4MGHmffg9CqpO/9FsQ2aMfXiFq881aFS6M/AtYTn5f5u6DzjauFWSc" \t "https://www.so.com/_blank" </w:instrText>
      </w:r>
      <w:r>
        <w:rPr>
          <w:rFonts w:hint="eastAsia" w:ascii="仿宋_GB2312" w:hAnsi="仿宋_GB2312" w:eastAsia="仿宋_GB2312" w:cs="仿宋_GB2312"/>
          <w:b w:val="0"/>
          <w:bCs w:val="0"/>
          <w:color w:val="auto"/>
          <w:sz w:val="32"/>
          <w:szCs w:val="32"/>
        </w:rPr>
        <w:fldChar w:fldCharType="separate"/>
      </w:r>
      <w:r>
        <w:rPr>
          <w:rFonts w:hint="default" w:ascii="仿宋_GB2312" w:hAnsi="仿宋_GB2312" w:eastAsia="仿宋_GB2312" w:cs="仿宋_GB2312"/>
          <w:b w:val="0"/>
          <w:bCs w:val="0"/>
          <w:color w:val="auto"/>
          <w:sz w:val="32"/>
          <w:szCs w:val="32"/>
        </w:rPr>
        <w:t>台江县中等职业学校</w:t>
      </w:r>
      <w:r>
        <w:rPr>
          <w:rFonts w:hint="default" w:ascii="仿宋_GB2312" w:hAnsi="仿宋_GB2312" w:eastAsia="仿宋_GB2312" w:cs="仿宋_GB2312"/>
          <w:b w:val="0"/>
          <w:bCs w:val="0"/>
          <w:color w:val="auto"/>
          <w:sz w:val="32"/>
          <w:szCs w:val="32"/>
        </w:rPr>
        <w:fldChar w:fldCharType="end"/>
      </w:r>
      <w:r>
        <w:rPr>
          <w:rFonts w:hint="eastAsia" w:ascii="仿宋_GB2312" w:hAnsi="仿宋_GB2312" w:eastAsia="仿宋_GB2312" w:cs="仿宋_GB2312"/>
          <w:b w:val="0"/>
          <w:bCs w:val="0"/>
          <w:color w:val="auto"/>
          <w:sz w:val="32"/>
          <w:szCs w:val="32"/>
          <w:lang w:val="en-US" w:eastAsia="zh-CN"/>
        </w:rPr>
        <w:t>党委副书记、</w:t>
      </w:r>
    </w:p>
    <w:p w14:paraId="163F96E0">
      <w:pPr>
        <w:spacing w:line="560" w:lineRule="exact"/>
        <w:ind w:firstLine="3200" w:firstLineChars="1000"/>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6B9FCBD0">
      <w:pPr>
        <w:spacing w:line="560" w:lineRule="exact"/>
        <w:ind w:left="0" w:leftChars="0" w:firstLine="1920" w:firstLineChars="6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庄宏慧  凯里市第一中等职业学校党委</w:t>
      </w:r>
    </w:p>
    <w:p w14:paraId="737BC5CC">
      <w:pPr>
        <w:spacing w:line="560" w:lineRule="exact"/>
        <w:ind w:left="0" w:leftChars="0" w:firstLine="3200" w:firstLineChars="10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副书记、校长</w:t>
      </w:r>
    </w:p>
    <w:p w14:paraId="488E4BBE">
      <w:pPr>
        <w:pStyle w:val="3"/>
        <w:spacing w:before="0" w:line="560" w:lineRule="exact"/>
        <w:ind w:left="3318" w:leftChars="361" w:hanging="2560" w:hangingChars="8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姜  波  石阡县中等职业学校党委副书记、</w:t>
      </w:r>
    </w:p>
    <w:p w14:paraId="4C0F57E5">
      <w:pPr>
        <w:spacing w:line="560" w:lineRule="exact"/>
        <w:ind w:left="0" w:leftChars="0" w:firstLine="3200" w:firstLineChars="1000"/>
        <w:jc w:val="left"/>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校长</w:t>
      </w:r>
    </w:p>
    <w:p w14:paraId="22E06882">
      <w:pPr>
        <w:spacing w:line="560" w:lineRule="exact"/>
        <w:ind w:firstLine="640" w:firstLineChars="200"/>
        <w:rPr>
          <w:rFonts w:hint="eastAsia" w:ascii="仿宋_GB2312" w:hAnsi="仿宋_GB2312" w:eastAsia="仿宋_GB2312" w:cs="仿宋_GB2312"/>
          <w:b w:val="0"/>
          <w:bCs w:val="0"/>
          <w:color w:val="auto"/>
          <w:sz w:val="32"/>
          <w:szCs w:val="32"/>
        </w:rPr>
        <w:sectPr>
          <w:footerReference r:id="rId4" w:type="first"/>
          <w:footerReference r:id="rId3" w:type="default"/>
          <w:pgSz w:w="11906" w:h="16838"/>
          <w:pgMar w:top="1440" w:right="1800" w:bottom="1440" w:left="1800" w:header="851" w:footer="992" w:gutter="0"/>
          <w:cols w:space="720" w:num="1"/>
          <w:titlePg/>
          <w:docGrid w:type="lines" w:linePitch="312" w:charSpace="0"/>
        </w:sectPr>
      </w:pPr>
      <w:r>
        <w:rPr>
          <w:rFonts w:hint="eastAsia" w:ascii="仿宋_GB2312" w:hAnsi="仿宋_GB2312" w:eastAsia="仿宋_GB2312" w:cs="仿宋_GB2312"/>
          <w:b w:val="0"/>
          <w:bCs w:val="0"/>
          <w:color w:val="auto"/>
          <w:sz w:val="32"/>
          <w:szCs w:val="32"/>
        </w:rPr>
        <w:t>执委会下设办公室在省职业教育公共实训中心，省职业教育公共实训中心主任康铁东兼任办公室主任，各成员单位相关人员为组员，负责执委会日常工作。</w:t>
      </w:r>
    </w:p>
    <w:p w14:paraId="234FD9AD">
      <w:pPr>
        <w:spacing w:line="520" w:lineRule="exact"/>
        <w:rPr>
          <w:rFonts w:hint="eastAsia" w:ascii="黑体" w:hAnsi="黑体" w:eastAsia="黑体" w:cs="@瀹嬩綋"/>
          <w:b w:val="0"/>
          <w:bCs w:val="0"/>
          <w:color w:val="auto"/>
          <w:kern w:val="0"/>
          <w:sz w:val="32"/>
          <w:szCs w:val="32"/>
          <w:lang w:eastAsia="zh-CN"/>
        </w:rPr>
      </w:pPr>
      <w:r>
        <w:rPr>
          <w:rFonts w:hint="eastAsia" w:ascii="黑体" w:hAnsi="黑体" w:eastAsia="黑体" w:cs="@瀹嬩綋"/>
          <w:b w:val="0"/>
          <w:bCs w:val="0"/>
          <w:color w:val="auto"/>
          <w:kern w:val="0"/>
          <w:sz w:val="32"/>
          <w:szCs w:val="32"/>
        </w:rPr>
        <w:t>附件</w:t>
      </w:r>
      <w:r>
        <w:rPr>
          <w:rFonts w:hint="eastAsia" w:ascii="黑体" w:hAnsi="黑体" w:eastAsia="黑体" w:cs="@瀹嬩綋"/>
          <w:b w:val="0"/>
          <w:bCs w:val="0"/>
          <w:color w:val="auto"/>
          <w:kern w:val="0"/>
          <w:sz w:val="32"/>
          <w:szCs w:val="32"/>
          <w:lang w:val="en-US" w:eastAsia="zh-CN"/>
        </w:rPr>
        <w:t>2</w:t>
      </w:r>
    </w:p>
    <w:p w14:paraId="67BCDFA7">
      <w:pPr>
        <w:spacing w:line="560" w:lineRule="exact"/>
        <w:jc w:val="center"/>
        <w:rPr>
          <w:rFonts w:hint="eastAsia" w:ascii="微软雅黑" w:hAnsi="微软雅黑" w:eastAsia="微软雅黑" w:cs="微软雅黑"/>
          <w:b w:val="0"/>
          <w:bCs w:val="0"/>
          <w:color w:val="auto"/>
          <w:sz w:val="44"/>
          <w:szCs w:val="44"/>
        </w:rPr>
      </w:pPr>
    </w:p>
    <w:p w14:paraId="775EE28A">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lang w:eastAsia="zh-CN"/>
        </w:rPr>
        <w:t>2025</w:t>
      </w:r>
      <w:r>
        <w:rPr>
          <w:rFonts w:hint="eastAsia" w:ascii="方正小标宋_GBK" w:hAnsi="方正小标宋_GBK" w:eastAsia="方正小标宋_GBK" w:cs="方正小标宋_GBK"/>
          <w:b w:val="0"/>
          <w:bCs w:val="0"/>
          <w:color w:val="auto"/>
          <w:sz w:val="40"/>
          <w:szCs w:val="40"/>
        </w:rPr>
        <w:t>年贵州省职业院校技能大赛暨世界</w:t>
      </w:r>
    </w:p>
    <w:p w14:paraId="45A0C41E">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rPr>
        <w:t>职业院校技能大赛</w:t>
      </w:r>
      <w:r>
        <w:rPr>
          <w:rFonts w:hint="eastAsia" w:ascii="方正小标宋_GBK" w:hAnsi="方正小标宋_GBK" w:eastAsia="方正小标宋_GBK" w:cs="方正小标宋_GBK"/>
          <w:b w:val="0"/>
          <w:bCs w:val="0"/>
          <w:color w:val="auto"/>
          <w:sz w:val="40"/>
          <w:szCs w:val="40"/>
          <w:lang w:eastAsia="zh-CN"/>
        </w:rPr>
        <w:t>贵州省</w:t>
      </w:r>
      <w:r>
        <w:rPr>
          <w:rFonts w:hint="eastAsia" w:ascii="方正小标宋_GBK" w:hAnsi="方正小标宋_GBK" w:eastAsia="方正小标宋_GBK" w:cs="方正小标宋_GBK"/>
          <w:b w:val="0"/>
          <w:bCs w:val="0"/>
          <w:color w:val="auto"/>
          <w:sz w:val="40"/>
          <w:szCs w:val="40"/>
        </w:rPr>
        <w:t>选拔赛</w:t>
      </w:r>
    </w:p>
    <w:p w14:paraId="2E38BA8B">
      <w:pPr>
        <w:spacing w:line="56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lang w:val="en-US" w:eastAsia="zh-CN"/>
        </w:rPr>
        <w:t>仲裁委员会</w:t>
      </w:r>
      <w:r>
        <w:rPr>
          <w:rFonts w:hint="eastAsia" w:ascii="方正小标宋_GBK" w:hAnsi="方正小标宋_GBK" w:eastAsia="方正小标宋_GBK" w:cs="方正小标宋_GBK"/>
          <w:b w:val="0"/>
          <w:bCs w:val="0"/>
          <w:color w:val="auto"/>
          <w:sz w:val="40"/>
          <w:szCs w:val="40"/>
        </w:rPr>
        <w:t>名单</w:t>
      </w:r>
    </w:p>
    <w:p w14:paraId="62BB3CB5">
      <w:pPr>
        <w:pStyle w:val="3"/>
      </w:pPr>
    </w:p>
    <w:p w14:paraId="3D7BECBD">
      <w:pPr>
        <w:spacing w:line="560" w:lineRule="exact"/>
        <w:ind w:firstLine="640" w:firstLineChars="200"/>
        <w:jc w:val="left"/>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主</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任：付颖纯  省教育厅职成处处长</w:t>
      </w:r>
    </w:p>
    <w:p w14:paraId="3B07D3BF">
      <w:pPr>
        <w:spacing w:line="560" w:lineRule="exact"/>
        <w:ind w:firstLine="640" w:firstLineChars="200"/>
        <w:jc w:val="left"/>
        <w:rPr>
          <w:rFonts w:hint="default" w:eastAsia="仿宋_GB2312"/>
          <w:color w:val="FF0000"/>
          <w:lang w:val="en-US" w:eastAsia="zh-CN"/>
        </w:rPr>
      </w:pPr>
      <w:r>
        <w:rPr>
          <w:rFonts w:hint="eastAsia" w:ascii="仿宋_GB2312" w:hAnsi="仿宋_GB2312" w:eastAsia="仿宋_GB2312" w:cs="仿宋_GB2312"/>
          <w:b w:val="0"/>
          <w:bCs w:val="0"/>
          <w:color w:val="auto"/>
          <w:sz w:val="32"/>
          <w:szCs w:val="32"/>
          <w:lang w:val="en-US" w:eastAsia="zh-CN"/>
        </w:rPr>
        <w:t>副主任：</w:t>
      </w:r>
      <w:r>
        <w:rPr>
          <w:rFonts w:hint="eastAsia" w:ascii="仿宋_GB2312" w:hAnsi="仿宋_GB2312" w:eastAsia="仿宋_GB2312" w:cs="仿宋_GB2312"/>
          <w:b w:val="0"/>
          <w:bCs w:val="0"/>
          <w:color w:val="auto"/>
          <w:sz w:val="32"/>
          <w:szCs w:val="32"/>
        </w:rPr>
        <w:t>康铁东  省职业教育公共实训中心主任</w:t>
      </w:r>
    </w:p>
    <w:p w14:paraId="0F7DF319">
      <w:pPr>
        <w:pStyle w:val="3"/>
        <w:ind w:left="0" w:leftChars="0" w:firstLine="640" w:firstLineChars="200"/>
        <w:rPr>
          <w:rFonts w:hint="default" w:eastAsia="仿宋_GB2312"/>
          <w:lang w:val="en-US" w:eastAsia="zh-CN"/>
        </w:rPr>
      </w:pPr>
      <w:r>
        <w:rPr>
          <w:rFonts w:hint="eastAsia" w:ascii="仿宋_GB2312" w:hAnsi="仿宋_GB2312" w:eastAsia="仿宋_GB2312" w:cs="仿宋_GB2312"/>
          <w:b w:val="0"/>
          <w:bCs w:val="0"/>
          <w:color w:val="auto"/>
          <w:sz w:val="32"/>
          <w:szCs w:val="32"/>
          <w:lang w:val="en-US" w:eastAsia="zh-CN"/>
        </w:rPr>
        <w:t>委  员：各赛项监督仲裁长</w:t>
      </w:r>
    </w:p>
    <w:p w14:paraId="4B3A6093">
      <w:pPr>
        <w:rPr>
          <w:b w:val="0"/>
          <w:bCs w:val="0"/>
          <w:color w:val="auto"/>
        </w:rPr>
        <w:sectPr>
          <w:pgSz w:w="11906" w:h="16838"/>
          <w:pgMar w:top="1440" w:right="1800" w:bottom="1440" w:left="1800" w:header="851" w:footer="992" w:gutter="0"/>
          <w:cols w:space="720" w:num="1"/>
          <w:titlePg/>
          <w:docGrid w:type="lines" w:linePitch="312" w:charSpace="0"/>
        </w:sectPr>
      </w:pPr>
      <w:r>
        <w:rPr>
          <w:b w:val="0"/>
          <w:bCs w:val="0"/>
          <w:color w:val="auto"/>
        </w:rPr>
        <w:br w:type="page"/>
      </w:r>
    </w:p>
    <w:p w14:paraId="6EE09778">
      <w:pPr>
        <w:spacing w:line="520" w:lineRule="exact"/>
        <w:rPr>
          <w:rFonts w:hint="eastAsia" w:ascii="黑体" w:hAnsi="黑体" w:eastAsia="黑体" w:cs="@瀹嬩綋"/>
          <w:b w:val="0"/>
          <w:bCs w:val="0"/>
          <w:color w:val="auto"/>
          <w:kern w:val="0"/>
          <w:sz w:val="32"/>
          <w:szCs w:val="32"/>
          <w:lang w:val="en-US" w:eastAsia="zh-CN"/>
        </w:rPr>
      </w:pPr>
      <w:r>
        <w:rPr>
          <w:rFonts w:hint="eastAsia" w:ascii="黑体" w:hAnsi="黑体" w:eastAsia="黑体" w:cs="@瀹嬩綋"/>
          <w:b w:val="0"/>
          <w:bCs w:val="0"/>
          <w:color w:val="auto"/>
          <w:kern w:val="0"/>
          <w:sz w:val="32"/>
          <w:szCs w:val="32"/>
        </w:rPr>
        <w:t>附件</w:t>
      </w:r>
      <w:r>
        <w:rPr>
          <w:rFonts w:hint="eastAsia" w:ascii="黑体" w:hAnsi="黑体" w:eastAsia="黑体" w:cs="@瀹嬩綋"/>
          <w:b w:val="0"/>
          <w:bCs w:val="0"/>
          <w:color w:val="auto"/>
          <w:kern w:val="0"/>
          <w:sz w:val="32"/>
          <w:szCs w:val="32"/>
          <w:lang w:val="en-US" w:eastAsia="zh-CN"/>
        </w:rPr>
        <w:t>3</w:t>
      </w:r>
    </w:p>
    <w:p w14:paraId="0BFCE98F">
      <w:pPr>
        <w:spacing w:line="700" w:lineRule="exact"/>
        <w:jc w:val="center"/>
        <w:rPr>
          <w:rFonts w:hint="eastAsia" w:ascii="方正小标宋_GBK" w:hAnsi="方正小标宋_GBK" w:eastAsia="方正小标宋_GBK" w:cs="方正小标宋_GBK"/>
          <w:b w:val="0"/>
          <w:bCs w:val="0"/>
          <w:sz w:val="40"/>
          <w:szCs w:val="40"/>
        </w:rPr>
      </w:pPr>
      <w:r>
        <w:rPr>
          <w:rFonts w:hint="eastAsia" w:ascii="方正小标宋_GBK" w:hAnsi="方正小标宋_GBK" w:eastAsia="方正小标宋_GBK" w:cs="方正小标宋_GBK"/>
          <w:b w:val="0"/>
          <w:bCs w:val="0"/>
          <w:sz w:val="40"/>
          <w:szCs w:val="40"/>
          <w:lang w:eastAsia="zh-CN"/>
        </w:rPr>
        <w:t>2025</w:t>
      </w:r>
      <w:r>
        <w:rPr>
          <w:rFonts w:hint="eastAsia" w:ascii="方正小标宋_GBK" w:hAnsi="方正小标宋_GBK" w:eastAsia="方正小标宋_GBK" w:cs="方正小标宋_GBK"/>
          <w:b w:val="0"/>
          <w:bCs w:val="0"/>
          <w:sz w:val="40"/>
          <w:szCs w:val="40"/>
        </w:rPr>
        <w:t>年贵州省职业院校技能大赛暨</w:t>
      </w:r>
      <w:r>
        <w:rPr>
          <w:rFonts w:hint="eastAsia" w:ascii="方正小标宋_GBK" w:hAnsi="方正小标宋_GBK" w:eastAsia="方正小标宋_GBK" w:cs="方正小标宋_GBK"/>
          <w:b w:val="0"/>
          <w:bCs w:val="0"/>
          <w:sz w:val="40"/>
          <w:szCs w:val="40"/>
          <w:lang w:eastAsia="zh-CN"/>
        </w:rPr>
        <w:t>世界</w:t>
      </w:r>
      <w:r>
        <w:rPr>
          <w:rFonts w:hint="eastAsia" w:ascii="方正小标宋_GBK" w:hAnsi="方正小标宋_GBK" w:eastAsia="方正小标宋_GBK" w:cs="方正小标宋_GBK"/>
          <w:b w:val="0"/>
          <w:bCs w:val="0"/>
          <w:sz w:val="40"/>
          <w:szCs w:val="40"/>
        </w:rPr>
        <w:t>职业院校技能大赛</w:t>
      </w:r>
    </w:p>
    <w:p w14:paraId="2859882F">
      <w:pPr>
        <w:spacing w:line="700" w:lineRule="exact"/>
        <w:jc w:val="center"/>
        <w:rPr>
          <w:rFonts w:hint="eastAsia" w:ascii="方正小标宋_GBK" w:hAnsi="方正小标宋_GBK" w:eastAsia="方正小标宋_GBK" w:cs="方正小标宋_GBK"/>
          <w:b w:val="0"/>
          <w:bCs w:val="0"/>
          <w:sz w:val="40"/>
          <w:szCs w:val="40"/>
        </w:rPr>
      </w:pPr>
      <w:r>
        <w:rPr>
          <w:rFonts w:hint="eastAsia" w:ascii="方正小标宋_GBK" w:hAnsi="方正小标宋_GBK" w:eastAsia="方正小标宋_GBK" w:cs="方正小标宋_GBK"/>
          <w:b w:val="0"/>
          <w:bCs w:val="0"/>
          <w:sz w:val="40"/>
          <w:szCs w:val="40"/>
          <w:lang w:val="en-US" w:eastAsia="zh-CN"/>
        </w:rPr>
        <w:t>贵州省</w:t>
      </w:r>
      <w:r>
        <w:rPr>
          <w:rFonts w:hint="eastAsia" w:ascii="方正小标宋_GBK" w:hAnsi="方正小标宋_GBK" w:eastAsia="方正小标宋_GBK" w:cs="方正小标宋_GBK"/>
          <w:b w:val="0"/>
          <w:bCs w:val="0"/>
          <w:sz w:val="40"/>
          <w:szCs w:val="40"/>
        </w:rPr>
        <w:t>选拔赛赛项信息</w:t>
      </w:r>
    </w:p>
    <w:p w14:paraId="05B3280A">
      <w:pPr>
        <w:spacing w:line="440" w:lineRule="exact"/>
        <w:rPr>
          <w:rFonts w:ascii="方正黑体_GBK" w:hAnsi="方正黑体_GBK" w:eastAsia="方正黑体_GBK" w:cs="方正黑体_GBK"/>
          <w:b w:val="0"/>
          <w:bCs w:val="0"/>
          <w:sz w:val="32"/>
          <w:szCs w:val="32"/>
        </w:rPr>
      </w:pPr>
    </w:p>
    <w:p w14:paraId="1EDA5D51">
      <w:pPr>
        <w:ind w:firstLine="560" w:firstLineChars="200"/>
        <w:rPr>
          <w:rFonts w:hint="eastAsia" w:ascii="黑体" w:hAnsi="黑体" w:eastAsia="黑体" w:cs="黑体"/>
          <w:b w:val="0"/>
          <w:bCs w:val="0"/>
          <w:sz w:val="28"/>
          <w:szCs w:val="28"/>
        </w:rPr>
      </w:pPr>
      <w:r>
        <w:rPr>
          <w:rFonts w:hint="eastAsia" w:ascii="黑体" w:hAnsi="黑体" w:eastAsia="黑体" w:cs="黑体"/>
          <w:b w:val="0"/>
          <w:bCs w:val="0"/>
          <w:sz w:val="28"/>
          <w:szCs w:val="28"/>
        </w:rPr>
        <w:t>一、中职组赛项信息</w:t>
      </w:r>
    </w:p>
    <w:tbl>
      <w:tblPr>
        <w:tblStyle w:val="11"/>
        <w:tblW w:w="138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0"/>
        <w:gridCol w:w="510"/>
        <w:gridCol w:w="1755"/>
        <w:gridCol w:w="1485"/>
        <w:gridCol w:w="2145"/>
        <w:gridCol w:w="885"/>
        <w:gridCol w:w="688"/>
        <w:gridCol w:w="842"/>
        <w:gridCol w:w="2010"/>
        <w:gridCol w:w="930"/>
        <w:gridCol w:w="1425"/>
      </w:tblGrid>
      <w:tr w14:paraId="771B4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4F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专业大类</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C0F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赛项序号</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23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赛项名称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E68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赛项特点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7F9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承办院校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30D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color w:val="auto"/>
                <w:kern w:val="0"/>
                <w:sz w:val="21"/>
                <w:szCs w:val="21"/>
                <w:u w:val="none"/>
                <w:lang w:val="en-US" w:eastAsia="zh-CN" w:bidi="ar"/>
              </w:rPr>
              <w:t>比赛</w:t>
            </w:r>
          </w:p>
          <w:p w14:paraId="44253B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组别</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C39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比赛方式（个人/团体）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8CA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每组人数</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CE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报名邮箱</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3D5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联系人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A06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联系电话</w:t>
            </w:r>
          </w:p>
        </w:tc>
      </w:tr>
      <w:tr w14:paraId="31113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2D1C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农林牧渔</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333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985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手工制茶</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362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13D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湄潭县中等职业学校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5A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FA0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048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DB4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646101679@qq.com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0B4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熊亚玲</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DD4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15870127460</w:t>
            </w:r>
          </w:p>
        </w:tc>
      </w:tr>
      <w:tr w14:paraId="3B461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838501">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900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1CF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茶艺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3A8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B70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湄潭县中等职业学校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A7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C51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6C3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A57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646101679@qq.com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101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熊亚玲</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7A6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15870127460</w:t>
            </w:r>
          </w:p>
        </w:tc>
      </w:tr>
      <w:tr w14:paraId="51D1A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5D7BD">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1CD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010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植物嫁接</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96C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4CD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罗甸县中等职业学校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BC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090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C5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5DA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58966997@qq.com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20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黄吉科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03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13985777583</w:t>
            </w:r>
          </w:p>
        </w:tc>
      </w:tr>
      <w:tr w14:paraId="43733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DF1D7">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2E9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83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农机检修</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39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3C6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贵州农业职业学院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1C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F7B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523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74A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1927891224@qq.com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9BE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周宁</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EF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13985154272</w:t>
            </w:r>
          </w:p>
        </w:tc>
      </w:tr>
      <w:tr w14:paraId="1A973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C3BB3">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096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2BA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食用菌栽培技术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EC7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6DE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播州区中等职业学校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2D2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DB5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752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8BD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767012652@qq.com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21E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杨建香</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2C4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19038430107</w:t>
            </w:r>
          </w:p>
        </w:tc>
      </w:tr>
      <w:tr w14:paraId="0613D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56013">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634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0A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花艺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C1B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668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绥阳县中等职业学校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B1D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9D3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CB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EDB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"mailto:978106446@qq.com"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978106446@qq.com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B13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王荣燕</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3F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17785263181</w:t>
            </w:r>
          </w:p>
        </w:tc>
      </w:tr>
      <w:tr w14:paraId="53B1E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2C3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土木建筑</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2B9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4E4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装配式建筑构件安装</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9DB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D7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贵州省交通运输学校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E9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6D6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760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736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179428687@qq.com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19B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朱仁显</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3F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15761699335</w:t>
            </w:r>
          </w:p>
        </w:tc>
      </w:tr>
      <w:tr w14:paraId="58CC4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3D7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资源环境与安全</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0CA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B22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工程测量</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B4E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E81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贵州省交通运输学校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C6B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E87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FD2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97D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916815174@qq.com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53F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龚杰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44C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18285105971</w:t>
            </w:r>
          </w:p>
        </w:tc>
      </w:tr>
      <w:tr w14:paraId="42CAE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F9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能源动力与材料</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685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11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新型电力系统运行与维护</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58E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66E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凯里市第一中等职业学校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4F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C76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CFA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BD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524498981@qq.com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18A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杨宏富</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1DC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15185781484</w:t>
            </w:r>
          </w:p>
        </w:tc>
      </w:tr>
      <w:tr w14:paraId="3DBF7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E5C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装备制造</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3BA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BEB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通用机电设备安装与调试</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8D0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6AC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贵阳铁路工程学校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0F3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16F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D97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72E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753647957@qq.com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28F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文浪</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738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18798037753</w:t>
            </w:r>
          </w:p>
        </w:tc>
      </w:tr>
      <w:tr w14:paraId="78B55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0985A6">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88D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636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现代加工技术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5F7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A85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盘州市职业技术学校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E92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F0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F43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913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839090358@qq.com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067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王娜</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23E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18188188901</w:t>
            </w:r>
          </w:p>
        </w:tc>
      </w:tr>
      <w:tr w14:paraId="5E334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B5FD2">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26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EBA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智能制造设备技术应用</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66E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BB9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盘州市职业技术学校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1F2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9A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DDF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DB6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815041018@qq.com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C8E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肖旭</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D42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15519871400</w:t>
            </w:r>
          </w:p>
        </w:tc>
      </w:tr>
      <w:tr w14:paraId="2B397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39AA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生物与化工</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E7D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856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化工生产技术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C46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D46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 xml:space="preserve">瓮安县中等职业学校     </w:t>
            </w:r>
            <w:r>
              <w:rPr>
                <w:rFonts w:hint="eastAsia" w:asciiTheme="minorEastAsia" w:hAnsiTheme="minorEastAsia" w:eastAsiaTheme="minorEastAsia" w:cstheme="minorEastAsia"/>
                <w:i w:val="0"/>
                <w:iCs w:val="0"/>
                <w:color w:val="auto"/>
                <w:kern w:val="0"/>
                <w:sz w:val="21"/>
                <w:szCs w:val="21"/>
                <w:u w:val="none"/>
                <w:lang w:val="en-US" w:eastAsia="zh-CN" w:bidi="ar"/>
              </w:rPr>
              <w:br w:type="textWrapping"/>
            </w:r>
            <w:r>
              <w:rPr>
                <w:rFonts w:hint="eastAsia" w:asciiTheme="minorEastAsia" w:hAnsiTheme="minorEastAsia" w:eastAsiaTheme="minorEastAsia" w:cstheme="minorEastAsia"/>
                <w:i w:val="0"/>
                <w:iCs w:val="0"/>
                <w:color w:val="auto"/>
                <w:kern w:val="0"/>
                <w:sz w:val="21"/>
                <w:szCs w:val="21"/>
                <w:u w:val="none"/>
                <w:lang w:val="en-US" w:eastAsia="zh-CN" w:bidi="ar"/>
              </w:rPr>
              <w:t>贵州工业职业技术学院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EA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FA3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A16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70C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491544410@qq.com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189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简文杰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82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18083130634</w:t>
            </w:r>
          </w:p>
        </w:tc>
      </w:tr>
      <w:tr w14:paraId="274FC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7F854B">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8C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9DC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白酒品评</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B3C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B86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仁怀市中等职业学校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2D0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423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C7B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D41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57940808@qq.com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D5F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陈飞</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C72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13314415253</w:t>
            </w:r>
          </w:p>
        </w:tc>
      </w:tr>
      <w:tr w14:paraId="4B7BE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DE17E">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E2B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477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白酒酿造</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A4B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03D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仁怀市中等职业学校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501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36E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39C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92C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787898713@qq.com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A16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余代秀</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6DF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15885653855</w:t>
            </w:r>
          </w:p>
        </w:tc>
      </w:tr>
      <w:tr w14:paraId="245B5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86E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交通运输</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859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47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汽车维修</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492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69D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贵州省交通运输学校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579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99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F8C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3DE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422149606@qq .com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098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屈皎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C00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18786775530</w:t>
            </w:r>
          </w:p>
        </w:tc>
      </w:tr>
      <w:tr w14:paraId="4C97F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1B9BE">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B2A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388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城市轨道交通运营与维护</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C1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1C2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贵阳职业技术学院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D15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016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030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0E1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1417750096@qq.com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DC5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袁楷智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F21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15329800807</w:t>
            </w:r>
          </w:p>
        </w:tc>
      </w:tr>
      <w:tr w14:paraId="0D343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0A5F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电子与信息</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9CB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03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网络建设与运维</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5C4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AAC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湄潭县中等职业学校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86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90C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24A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E84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646101679@qq.com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60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熊亚玲</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4A7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15870127460</w:t>
            </w:r>
          </w:p>
        </w:tc>
      </w:tr>
      <w:tr w14:paraId="47B38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6857DE">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B9F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1BC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数字产品检测与维护</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FDE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23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安顺市民族中等职业学校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2FA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FD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16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09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"mailto:445807359@qq.com" \o "mailto:445807359@qq.com"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445807359@qq.com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62C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王铁</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5A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13885345647</w:t>
            </w:r>
          </w:p>
        </w:tc>
      </w:tr>
      <w:tr w14:paraId="6F7D7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07400A">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838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1F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产品数字化设计与开发</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0E0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E39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凤冈县中等职业学校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D77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BFF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889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349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"mailto:911398506@qq.com" \o "mailto:911398506@qq.com"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911398506@qq.com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B14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邱家福</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E0D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18216631602</w:t>
            </w:r>
          </w:p>
        </w:tc>
      </w:tr>
      <w:tr w14:paraId="4B379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3778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财经商贸</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35D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3B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电子商务运营</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C96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C53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贵阳市经济贸易中等专业学校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95D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87A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7CC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B7A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305253663@qq.com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B16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谢园媛</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B22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13116367711</w:t>
            </w:r>
          </w:p>
        </w:tc>
      </w:tr>
      <w:tr w14:paraId="01D0A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8E963">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9F2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5D6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智能财税基本技能</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1E2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1D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贵阳市经济贸易中等专业学校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C6D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DA5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13C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D0D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958433673@qq.com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E13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杨丽芳</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526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13985178735</w:t>
            </w:r>
          </w:p>
        </w:tc>
      </w:tr>
      <w:tr w14:paraId="296E3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363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旅游</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B7F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C50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酒店服务</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777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E9C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遵义市旅游学校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E8F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10B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A5D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996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41024107@qq.com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35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明中华</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320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18584420001</w:t>
            </w:r>
          </w:p>
        </w:tc>
      </w:tr>
      <w:tr w14:paraId="6117D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5B8CCD">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3BF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55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中式烹饪</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0FD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25C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仁怀市中等职业学校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BF0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8DC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A4E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43F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"mailto:643021038@qq.com" \o "mailto:643021038@qq.com"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643021038@qq.com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F5D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何兰英</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049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13708504778</w:t>
            </w:r>
          </w:p>
        </w:tc>
      </w:tr>
      <w:tr w14:paraId="7733E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47E93">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76B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0C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烘焙技术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BA2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F3A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毕节市财贸学校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960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EFA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172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46F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373794059@qq.com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F3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薛艳</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04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15985488899</w:t>
            </w:r>
          </w:p>
        </w:tc>
      </w:tr>
      <w:tr w14:paraId="1FC90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323B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文化艺术</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CB4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E18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贵银技艺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995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03A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黔东南民族职业技术学院、台江县中等职业学校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CD5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C0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A86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9A9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289094357@qq.com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DD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谢白杨</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59F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18685708500</w:t>
            </w:r>
          </w:p>
        </w:tc>
      </w:tr>
      <w:tr w14:paraId="73E1F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F08B6">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BF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486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苗绣技艺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EAB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AC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三都水族自治县中等职业学校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5B3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FB5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6D6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3EA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"mailto:653654247@qq.com" \o "mailto:653654247@qq.com"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653654247@qq.com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F6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周小溪</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F3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18690701226</w:t>
            </w:r>
          </w:p>
        </w:tc>
      </w:tr>
      <w:tr w14:paraId="4F46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15C12C">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C0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84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艺术设计</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613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46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贵阳市经济贸易中等专业学校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4B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B24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8D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CD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393275991@qq.com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910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637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13027866634</w:t>
            </w:r>
          </w:p>
        </w:tc>
      </w:tr>
      <w:tr w14:paraId="55FFD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CD49B">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9F5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884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美术造型</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82E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321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贵阳市女子职业学校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FA5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0D3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320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49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1159289722@qq.com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B05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张胜凤</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D32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15285115760</w:t>
            </w:r>
          </w:p>
        </w:tc>
      </w:tr>
      <w:tr w14:paraId="2AE5D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1AA705">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8A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2CE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舞台布景</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2F6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B94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贵阳市女子职业学校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1E1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8D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E0A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1BD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349889642@qq.com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38E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安传翠</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84F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18208519614</w:t>
            </w:r>
          </w:p>
        </w:tc>
      </w:tr>
      <w:tr w14:paraId="6B5EC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D7C38">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B3F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77F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模特表演</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B82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7AF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贵阳市女子职业学校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F4A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8F3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D00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A9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1311899465@qq.com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82B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谢杏桃</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875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18585193518</w:t>
            </w:r>
          </w:p>
        </w:tc>
      </w:tr>
      <w:tr w14:paraId="7A6C4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C103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公共管理与服务</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0DF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841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养老照护</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DD0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193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贵阳市白云区职业技术学校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D68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E8C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394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26D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1441045583@qq.com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86E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黄艳</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74D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18085135009</w:t>
            </w:r>
          </w:p>
        </w:tc>
      </w:tr>
      <w:tr w14:paraId="06DA0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BA228">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DCC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388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美容技术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C7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62C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贵阳市女子职业学校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FC5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BA6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3F9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FE4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923791259@qq.com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A2A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杨雪珊</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D6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18798080113</w:t>
            </w:r>
          </w:p>
        </w:tc>
      </w:tr>
      <w:tr w14:paraId="72DC7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D13907">
            <w:pPr>
              <w:jc w:val="center"/>
              <w:rPr>
                <w:rFonts w:hint="eastAsia" w:asciiTheme="minorEastAsia" w:hAnsiTheme="minorEastAsia" w:eastAsiaTheme="minorEastAsia" w:cstheme="minorEastAsia"/>
                <w:i w:val="0"/>
                <w:iCs w:val="0"/>
                <w:color w:val="auto"/>
                <w:sz w:val="21"/>
                <w:szCs w:val="21"/>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8ED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9DB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美发技术</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DBB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591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贵阳市女子职业学校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AA8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C8F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C9E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4E6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"mailto:327042952@qq.com" \o "mailto:327042952@qq.com"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327042952@qq.com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629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段金杏</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BAD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18386061774</w:t>
            </w:r>
          </w:p>
        </w:tc>
      </w:tr>
      <w:tr w14:paraId="4883A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987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轻工纺织</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BF1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C24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服装设计与工艺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50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AEF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盘州市职业技术学校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D74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35E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8F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A1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769522595@qq.com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A3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陆福丽</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741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18084444463</w:t>
            </w:r>
          </w:p>
        </w:tc>
      </w:tr>
      <w:tr w14:paraId="55A0B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CA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医药卫生</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E25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7D7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护理技能</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155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63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贵州护理职业技术学院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854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3E6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124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E79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342921045@qq.com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C1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朱姝娜</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18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18985100725</w:t>
            </w:r>
          </w:p>
        </w:tc>
      </w:tr>
      <w:tr w14:paraId="4EAC3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775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教育与体育</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FDC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92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婴幼儿保育</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EC7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986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安顺市民族中等职业学校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BDD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F36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14B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31F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"http://@qq.com" \o "http://@qq.com"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250348929@qq.com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A4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杨威</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77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18685360511</w:t>
            </w:r>
          </w:p>
        </w:tc>
      </w:tr>
      <w:tr w14:paraId="090C8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1A3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水利</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B7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CCA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水利工程制图与应用</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84D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67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赫章县中等职业学校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35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3A5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A77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860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924395853@qq.com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1C3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周义举</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2E5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13595740380</w:t>
            </w:r>
          </w:p>
        </w:tc>
      </w:tr>
      <w:tr w14:paraId="10DCB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8E3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食品药品与粮食</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A3E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726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食品药品检验</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D22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AF6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贵州食品工程职业学院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C7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B9E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7E8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E770B">
            <w:pPr>
              <w:jc w:val="center"/>
              <w:rPr>
                <w:rFonts w:hint="default" w:asciiTheme="minorEastAsia" w:hAnsiTheme="minorEastAsia" w:eastAsiaTheme="minorEastAsia" w:cstheme="minorEastAsia"/>
                <w:i w:val="0"/>
                <w:iCs w:val="0"/>
                <w:color w:val="auto"/>
                <w:sz w:val="21"/>
                <w:szCs w:val="21"/>
                <w:u w:val="none"/>
                <w:lang w:val="en"/>
              </w:rPr>
            </w:pPr>
            <w:r>
              <w:rPr>
                <w:rFonts w:hint="default" w:asciiTheme="minorEastAsia" w:hAnsiTheme="minorEastAsia" w:cstheme="minorEastAsia"/>
                <w:i w:val="0"/>
                <w:iCs w:val="0"/>
                <w:color w:val="auto"/>
                <w:sz w:val="21"/>
                <w:szCs w:val="21"/>
                <w:u w:val="none"/>
                <w:lang w:val="en"/>
              </w:rPr>
              <w:t>260504959@qq.com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C28A3">
            <w:pPr>
              <w:jc w:val="center"/>
              <w:textAlignment w:val="center"/>
              <w:rPr>
                <w:rFonts w:hint="eastAsia" w:asciiTheme="minorEastAsia" w:hAnsiTheme="minorEastAsia" w:eastAsiaTheme="minorEastAsia" w:cstheme="minorEastAsia"/>
                <w:i w:val="0"/>
                <w:iCs w:val="0"/>
                <w:color w:val="auto"/>
                <w:kern w:val="0"/>
                <w:sz w:val="21"/>
                <w:szCs w:val="21"/>
                <w:u w:val="none"/>
                <w:lang w:bidi="ar"/>
              </w:rPr>
            </w:pPr>
            <w:r>
              <w:rPr>
                <w:rFonts w:hint="eastAsia" w:asciiTheme="minorEastAsia" w:hAnsiTheme="minorEastAsia" w:cstheme="minorEastAsia"/>
                <w:b w:val="0"/>
                <w:i w:val="0"/>
                <w:caps w:val="0"/>
                <w:color w:val="000000"/>
                <w:spacing w:val="0"/>
                <w:kern w:val="0"/>
                <w:sz w:val="21"/>
                <w:szCs w:val="21"/>
                <w:shd w:val="clear" w:fill="auto"/>
                <w:lang w:bidi="ar"/>
              </w:rPr>
              <w:t>艾强</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6688">
            <w:pPr>
              <w:jc w:val="center"/>
              <w:textAlignment w:val="center"/>
              <w:rPr>
                <w:rFonts w:hint="eastAsia" w:asciiTheme="minorEastAsia" w:hAnsiTheme="minorEastAsia" w:eastAsiaTheme="minorEastAsia" w:cstheme="minorEastAsia"/>
                <w:i w:val="0"/>
                <w:iCs w:val="0"/>
                <w:color w:val="auto"/>
                <w:kern w:val="0"/>
                <w:sz w:val="21"/>
                <w:szCs w:val="21"/>
                <w:u w:val="none"/>
                <w:lang w:bidi="ar"/>
              </w:rPr>
            </w:pPr>
            <w:r>
              <w:rPr>
                <w:rFonts w:hint="eastAsia" w:asciiTheme="minorEastAsia" w:hAnsiTheme="minorEastAsia" w:cstheme="minorEastAsia"/>
                <w:b w:val="0"/>
                <w:i w:val="0"/>
                <w:caps w:val="0"/>
                <w:color w:val="000000"/>
                <w:spacing w:val="0"/>
                <w:kern w:val="0"/>
                <w:sz w:val="21"/>
                <w:szCs w:val="21"/>
                <w:shd w:val="clear" w:fill="auto"/>
                <w:lang w:bidi="ar"/>
              </w:rPr>
              <w:t>13511991672</w:t>
            </w:r>
          </w:p>
        </w:tc>
      </w:tr>
      <w:tr w14:paraId="207DF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F82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新闻传播</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773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19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短视频制作</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291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B6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贵州传媒职业学院</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751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0BB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D27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812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"mailto:842341424@qq.com" \o "mailto:842341424@qq.com"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842341424@qq.com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9FB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兰丹</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78C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18628030224</w:t>
            </w:r>
          </w:p>
        </w:tc>
      </w:tr>
      <w:tr w14:paraId="0C8FA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DA5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color w:val="auto"/>
                <w:kern w:val="0"/>
                <w:sz w:val="21"/>
                <w:szCs w:val="21"/>
                <w:u w:val="none"/>
                <w:lang w:val="en-US" w:eastAsia="zh-CN" w:bidi="ar"/>
              </w:rPr>
              <w:t>公安与</w:t>
            </w:r>
          </w:p>
          <w:p w14:paraId="2F6B5B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司法</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A9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B8F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法律实务</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5D1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4D3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             毕节市财贸职校</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E6B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23C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8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CC2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FEE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593884006@qq.com</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E9A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罗天兰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874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13985022012</w:t>
            </w:r>
          </w:p>
        </w:tc>
      </w:tr>
    </w:tbl>
    <w:p w14:paraId="57FE0F0D">
      <w:pPr>
        <w:ind w:firstLine="560" w:firstLineChars="200"/>
        <w:rPr>
          <w:rFonts w:hint="eastAsia" w:ascii="黑体" w:hAnsi="黑体" w:eastAsia="黑体" w:cs="黑体"/>
          <w:b w:val="0"/>
          <w:bCs w:val="0"/>
          <w:sz w:val="28"/>
          <w:szCs w:val="28"/>
        </w:rPr>
      </w:pPr>
    </w:p>
    <w:p w14:paraId="47A47DD0">
      <w:pPr>
        <w:ind w:firstLine="560" w:firstLineChars="200"/>
        <w:rPr>
          <w:rFonts w:ascii="黑体" w:hAnsi="黑体" w:eastAsia="黑体" w:cs="黑体"/>
          <w:b w:val="0"/>
          <w:bCs w:val="0"/>
          <w:sz w:val="28"/>
          <w:szCs w:val="28"/>
        </w:rPr>
      </w:pPr>
      <w:r>
        <w:rPr>
          <w:rFonts w:hint="eastAsia" w:ascii="黑体" w:hAnsi="黑体" w:eastAsia="黑体" w:cs="黑体"/>
          <w:b w:val="0"/>
          <w:bCs w:val="0"/>
          <w:sz w:val="28"/>
          <w:szCs w:val="28"/>
        </w:rPr>
        <w:t>二、高职组赛项信息</w:t>
      </w:r>
    </w:p>
    <w:tbl>
      <w:tblPr>
        <w:tblStyle w:val="11"/>
        <w:tblW w:w="1382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27"/>
        <w:gridCol w:w="414"/>
        <w:gridCol w:w="1706"/>
        <w:gridCol w:w="1560"/>
        <w:gridCol w:w="2347"/>
        <w:gridCol w:w="853"/>
        <w:gridCol w:w="747"/>
        <w:gridCol w:w="796"/>
        <w:gridCol w:w="2084"/>
        <w:gridCol w:w="856"/>
        <w:gridCol w:w="1437"/>
      </w:tblGrid>
      <w:tr w14:paraId="70127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1BC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专业大类</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183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赛项序号</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1C3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赛项名称</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D67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赛项特点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3D8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承办院校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46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color w:val="auto"/>
                <w:kern w:val="0"/>
                <w:sz w:val="21"/>
                <w:szCs w:val="21"/>
                <w:u w:val="none"/>
                <w:lang w:val="en-US" w:eastAsia="zh-CN" w:bidi="ar"/>
              </w:rPr>
              <w:t>比赛</w:t>
            </w:r>
          </w:p>
          <w:p w14:paraId="3EF041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组别</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8B8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比赛方式（个人/团体）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E90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每组人数</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6A4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报名邮箱</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2D4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联系人</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869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联系电话</w:t>
            </w:r>
          </w:p>
        </w:tc>
      </w:tr>
      <w:tr w14:paraId="6388A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AF98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农林牧渔</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EEA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9A0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园林景观设计与施工</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525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770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贵州农业职业学院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E17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AB4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0C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A02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1018430047@qq.com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852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赵丹</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915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17684110276</w:t>
            </w:r>
          </w:p>
        </w:tc>
      </w:tr>
      <w:tr w14:paraId="2A6F6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0321E">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2C8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25E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食用菌栽培技术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CF1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DDB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铜仁职业技术学院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47A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4C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9FF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6F3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"mailto:2459502887@qq.com" \o "mailto:2459502887@qq.com"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2459502887@qq.com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14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刘娟娟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BF6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15108560616</w:t>
            </w:r>
          </w:p>
        </w:tc>
      </w:tr>
      <w:tr w14:paraId="67991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6BA16">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9E1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D91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动物疫病检疫检验</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A6C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B50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铜仁职业技术学院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D4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184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06F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EF3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"mailto:2459502887@qq.com" \o "mailto:2459502887@qq.com"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2459502887@qq.com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9B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刘娟娟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F5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15108560616</w:t>
            </w:r>
          </w:p>
        </w:tc>
      </w:tr>
      <w:tr w14:paraId="05CE0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C19D5">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C8A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615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评茶员</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71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0D7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FD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27C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D7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39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"mailto:1125500353@qq.com" \o "mailto:1125500353@qq.com"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653562413@qq.com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0F2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陈悦沁</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1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18885474088</w:t>
            </w:r>
          </w:p>
        </w:tc>
      </w:tr>
      <w:tr w14:paraId="28B0D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3AC8F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D0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447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茶艺</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8D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C3A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F0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55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9E6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90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"mailto:511058546@qq.com" \o "mailto:511058546@qq.com"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511058546@qq.com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68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陈鹏</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688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13618548222</w:t>
            </w:r>
          </w:p>
        </w:tc>
      </w:tr>
      <w:tr w14:paraId="753FB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82498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0D2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E25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花艺</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75F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5D6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07E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55C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94C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0F9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792044180@qq.com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92F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陈立立</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96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17815378099</w:t>
            </w:r>
          </w:p>
        </w:tc>
      </w:tr>
      <w:tr w14:paraId="653EF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3BAC6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0C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0FD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手工制茶</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AC9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338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贵州经贸职业技术学院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7D7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106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274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059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"mailto:2318877105@qq.com" \o "mailto:2318877105@qq.com"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2318877105@qq.com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CCD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黄晟峰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8CC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13985193173</w:t>
            </w:r>
          </w:p>
        </w:tc>
      </w:tr>
      <w:tr w14:paraId="46F89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46965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F31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A71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智慧农业种植大赛（叶菜赛项）</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466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650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遵义职业技术学院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A6F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66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04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618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1044243042@qq.com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011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郑宇</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E65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13385126225</w:t>
            </w:r>
          </w:p>
        </w:tc>
      </w:tr>
      <w:tr w14:paraId="2DE3D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0B29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资源环境与安全</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A74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36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岩矿鉴定与综合地质编录技术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971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B5B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毕节职业技术学院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D54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F07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D1B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B7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48187984@qq.com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EA0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李仲勋</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51B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15608575622</w:t>
            </w:r>
          </w:p>
        </w:tc>
      </w:tr>
      <w:tr w14:paraId="61F95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F69DB">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FF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410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生产事故应急救援</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2CD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DBF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六盘水职业技术学院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B08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98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B2F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879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1336464711@qq.com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D3B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王定友</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F1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15121298687</w:t>
            </w:r>
          </w:p>
        </w:tc>
      </w:tr>
      <w:tr w14:paraId="366E1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6BE27">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7C8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52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地理空间信息采集与处理</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33A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9C4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378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62B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73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C8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"mailto:770957752@qq.com" \o "mailto:770957752@qq.com"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770957752@qq.com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909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缑慧娟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3D7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18085027160</w:t>
            </w:r>
          </w:p>
        </w:tc>
      </w:tr>
      <w:tr w14:paraId="6CC86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E541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能源动力与材料</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411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8F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新型电力系统技术与应用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A0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B64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5EE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91A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01B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4BB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"mailto:1054171620@qq.com" \o "mailto:1054171620@qq.com"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1054171620@qq.com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2B3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毛欢</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CB9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18748880431</w:t>
            </w:r>
          </w:p>
        </w:tc>
      </w:tr>
      <w:tr w14:paraId="09C1A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A792D">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397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68E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新材料智能生产与检测</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1F0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3F9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AF5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DC4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78A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CA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"mailto:578594165@qq.com" \o "mailto:578594165@qq.com"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578594165@qq.com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31B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熊东</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EE3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18798838860</w:t>
            </w:r>
          </w:p>
        </w:tc>
      </w:tr>
      <w:tr w14:paraId="7ABD5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C7F5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土木建筑</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7B1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33B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建筑装饰数字化施工</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8D8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268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ECF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C78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A83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63A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"mailto:1274280009@qq.com" \o "mailto:1274280009@qq.com"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2530506602@qq.com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540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张红梅</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FBD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18764220589</w:t>
            </w:r>
          </w:p>
        </w:tc>
      </w:tr>
      <w:tr w14:paraId="36032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1F98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60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E25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装配式建筑智能建造</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62C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E8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贵州建设职业技术学院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44C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8BB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A61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38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"mailto:1274280009@qq.com" \o "mailto:1274280009@qq.com"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1274280009@qq.com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514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向波</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5E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13885086413</w:t>
            </w:r>
          </w:p>
        </w:tc>
      </w:tr>
      <w:tr w14:paraId="4A831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8C051">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5E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915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建筑智能化系统安装与调试</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814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02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75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F0A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0D1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3E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"mailto:286133344@qq.com" \o "mailto:286133344@qq.com"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251449633@qq.com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B50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韩伟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D7F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13628512633</w:t>
            </w:r>
          </w:p>
        </w:tc>
      </w:tr>
      <w:tr w14:paraId="6A665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4A6963">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EEF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4B8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建设工程数字化计量与计价</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A34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929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197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9D5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276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F1F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"mailto:906592750@qq.com" \o "mailto:906592750@qq.com"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906592750@qq.com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D93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王谋</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BB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15761410612</w:t>
            </w:r>
          </w:p>
        </w:tc>
      </w:tr>
      <w:tr w14:paraId="4C458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55C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装备制造</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942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520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数控多轴加工技术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20F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419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贵州航空职业技术学院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59D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E6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C48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63C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"mailto:1115026995@qq.com" \o "mailto:1115026995@qq.com"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1115026995@qq.com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7BA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赵锡权</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E95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18286169803</w:t>
            </w:r>
          </w:p>
        </w:tc>
      </w:tr>
      <w:tr w14:paraId="725D8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9E3FB">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1B7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CE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机器人系统集成应用技术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FBF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0D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贵州工业职业技术学院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6F3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B34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9D8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94F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"mailto:404479417@qq.com" \o "mailto:404479417@qq.com"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404479417@qq.com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19E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候伟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3B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18089643520</w:t>
            </w:r>
          </w:p>
        </w:tc>
      </w:tr>
      <w:tr w14:paraId="202CD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FAFD7">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CA6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4A2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数字化设计与制造</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8A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nil"/>
              <w:right w:val="single" w:color="000000" w:sz="4" w:space="0"/>
            </w:tcBorders>
            <w:shd w:val="clear" w:color="auto" w:fill="auto"/>
            <w:noWrap/>
            <w:vAlign w:val="center"/>
          </w:tcPr>
          <w:p w14:paraId="2194AD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7E8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A32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0D7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CA7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"mailto:626044243@qq.com" \o "mailto:626044243@qq.com"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626044243@qq.com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B95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谢军华</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305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18096008442</w:t>
            </w:r>
          </w:p>
        </w:tc>
      </w:tr>
      <w:tr w14:paraId="3284B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56640F">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22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58A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智能网联汽车技术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F60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23D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232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125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0D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D61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"mailto:591592972@qq.com" \o "mailto:591592972@qq.com"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591592972@qq.com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C8F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张云波</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B15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18285109034</w:t>
            </w:r>
          </w:p>
        </w:tc>
      </w:tr>
      <w:tr w14:paraId="2077D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1565B">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06F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37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机电一体化技术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8D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F3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贵州电子科技职业学院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AA9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2C1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C43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670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"mailto:1456790116@qq.com" \o "mailto:1456790116@qq.com"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1456790116@qq.com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8A8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游玉</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0FC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13765151997</w:t>
            </w:r>
          </w:p>
        </w:tc>
      </w:tr>
      <w:tr w14:paraId="2260B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2B741">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B3D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28B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工业网络智能控制与维护</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2A4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D9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贵州装备制造职业学院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FD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4EF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761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8CA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"mailto:1020434032@qq.com" \o "mailto:1020434032@qq.com"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531822657@qq.com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46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吴臻</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E8F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13087832895</w:t>
            </w:r>
          </w:p>
        </w:tc>
      </w:tr>
      <w:tr w14:paraId="67168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B982F">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547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E82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智能飞行器应用技术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D60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671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遵义职业技术学院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129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86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E0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E13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945244262@qq.com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601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黄峥</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E96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18786264365</w:t>
            </w:r>
          </w:p>
        </w:tc>
      </w:tr>
      <w:tr w14:paraId="784B5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542E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B32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3A7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生产单元数字化改造</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C69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A07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贵州装备制造职业学院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E9B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118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FE3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81E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531822657@qq.com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92B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吴臻</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DB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13087832895</w:t>
            </w:r>
          </w:p>
        </w:tc>
      </w:tr>
      <w:tr w14:paraId="742F4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D03D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生物与化工</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535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45E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化工生产技术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DFE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12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贵州工业职业技术学院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16E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778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05F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72D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1027901005@qq.com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6A3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温咏兰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4D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15180846579</w:t>
            </w:r>
          </w:p>
        </w:tc>
      </w:tr>
      <w:tr w14:paraId="5F55A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54824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03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7B5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化学实验技术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431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D77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贵州工业职业技术学院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73F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FF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CF6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E46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461658788@qq.com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8AC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陈万明</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07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13984113470</w:t>
            </w:r>
          </w:p>
        </w:tc>
      </w:tr>
      <w:tr w14:paraId="6D91E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9C43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143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BDC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白酒品评</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9A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73A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72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D6D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A8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FEB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chengduovo@outlook.com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E74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程度</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31A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18275317673</w:t>
            </w:r>
          </w:p>
        </w:tc>
      </w:tr>
      <w:tr w14:paraId="12E0C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1D85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1C0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A4E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白酒酿造</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D46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ECE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063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149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ABE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DE9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1985782143@qq.com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3BE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李扬</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911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18785026138</w:t>
            </w:r>
          </w:p>
        </w:tc>
      </w:tr>
      <w:tr w14:paraId="66073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BA0FE7">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EA6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094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生物技术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4E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8AE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D64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54E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7D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59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1363393909@qq.com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202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李颖</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D1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17885902089</w:t>
            </w:r>
          </w:p>
        </w:tc>
      </w:tr>
      <w:tr w14:paraId="36E1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6E4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轻工纺织</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9CB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CBA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服装创意设计与工艺</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62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032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2C9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99C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D43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32F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1275492593@qq.com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8BC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孙娅丽</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EC4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18722929456</w:t>
            </w:r>
          </w:p>
        </w:tc>
      </w:tr>
      <w:tr w14:paraId="0AADE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2A01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交通运输</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C1A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29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汽车故障检修</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F36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nil"/>
              <w:right w:val="single" w:color="000000" w:sz="4" w:space="0"/>
            </w:tcBorders>
            <w:shd w:val="clear" w:color="auto" w:fill="auto"/>
            <w:noWrap/>
            <w:vAlign w:val="center"/>
          </w:tcPr>
          <w:p w14:paraId="6C9144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383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581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1AF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04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"mailto:591592972@qq.com" \o "mailto:591592972@qq.com"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591592972@qq.com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F25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张云波</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27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18285109034</w:t>
            </w:r>
          </w:p>
        </w:tc>
      </w:tr>
      <w:tr w14:paraId="41037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191793">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9D7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8B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汽车营销</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D8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3D9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贵州电子科技职业学院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BE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C81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909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72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1456790116@qq.com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5C6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游玉</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0F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13765151997</w:t>
            </w:r>
          </w:p>
        </w:tc>
      </w:tr>
      <w:tr w14:paraId="7CA2A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C5B5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F16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DBA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轨道车辆技术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7B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FFF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E68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396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1FC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14C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1417750096@qq.com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9B9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袁楷智</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A2C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15329800807</w:t>
            </w:r>
          </w:p>
        </w:tc>
      </w:tr>
      <w:tr w14:paraId="3EC5F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3885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电子信息</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999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CA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智能电子产品设计与开发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AAD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FFD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2B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A40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BD7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23B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"mailto:2609797367@qq.com" \o "mailto:2609797367@qq.com"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2609797367@qq.com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E01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何望鉴</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D3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13261060813</w:t>
            </w:r>
          </w:p>
        </w:tc>
      </w:tr>
      <w:tr w14:paraId="51514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F0756">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5D8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929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嵌入式系统应用开发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CE3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3B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87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ADA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F72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FF2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langshaliu@163.com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AC2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刘浪沙</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FF4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17385871035</w:t>
            </w:r>
          </w:p>
        </w:tc>
      </w:tr>
      <w:tr w14:paraId="19D4D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4DBE5">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C7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471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5G 组网与运维</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E4F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885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贵州电子科技职业学院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443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B69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C1A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2C5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1456790116@qq.com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9D8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游玉</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ED8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13765151997</w:t>
            </w:r>
          </w:p>
        </w:tc>
      </w:tr>
      <w:tr w14:paraId="6D265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DBC48">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2D5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2F1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物联网应用开发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098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74D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77D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C61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753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07E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951985432@qq.com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2A6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郑玖洲</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DA9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13410666265</w:t>
            </w:r>
          </w:p>
        </w:tc>
      </w:tr>
      <w:tr w14:paraId="63F8C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8EDC1">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A0D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07F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信息安全管理与评估</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C2B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E1D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毕节职业技术学院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3D0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1B3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0DE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96E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bjzydzxx@163.com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F4E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何美</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B81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15519728822</w:t>
            </w:r>
          </w:p>
        </w:tc>
      </w:tr>
      <w:tr w14:paraId="5F07A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83E50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D6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708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软件测试</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5D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F69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520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208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EF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C88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57505910@qq.com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661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吕虹</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65E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15286045545</w:t>
            </w:r>
          </w:p>
        </w:tc>
      </w:tr>
      <w:tr w14:paraId="00ADA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2C1B9">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65D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833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大数据应用开发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6AC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58F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省职业教育公共实训中心</w:t>
            </w:r>
            <w:r>
              <w:rPr>
                <w:rFonts w:hint="default" w:asciiTheme="minorEastAsia" w:hAnsiTheme="minorEastAsia" w:cstheme="minorEastAsia"/>
                <w:i w:val="0"/>
                <w:iCs w:val="0"/>
                <w:color w:val="auto"/>
                <w:kern w:val="0"/>
                <w:sz w:val="21"/>
                <w:szCs w:val="21"/>
                <w:u w:val="none"/>
                <w:lang w:val="en" w:eastAsia="zh-CN" w:bidi="ar"/>
              </w:rPr>
              <w:t>/</w:t>
            </w: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BD8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5A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ABF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332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171470878@qq.com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D78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谢扬</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C7F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15185148716</w:t>
            </w:r>
          </w:p>
        </w:tc>
      </w:tr>
      <w:tr w14:paraId="2B431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D392AA">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78C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05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应用软件系统开发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BFF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2A8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省职业教育公共实训中心</w:t>
            </w:r>
            <w:r>
              <w:rPr>
                <w:rFonts w:hint="default" w:asciiTheme="minorEastAsia" w:hAnsiTheme="minorEastAsia" w:cstheme="minorEastAsia"/>
                <w:i w:val="0"/>
                <w:iCs w:val="0"/>
                <w:color w:val="auto"/>
                <w:kern w:val="0"/>
                <w:sz w:val="21"/>
                <w:szCs w:val="21"/>
                <w:u w:val="none"/>
                <w:lang w:val="en" w:eastAsia="zh-CN" w:bidi="ar"/>
              </w:rPr>
              <w:t>/</w:t>
            </w: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B6C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18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E28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5A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171470878@qq.com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EC3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谢扬</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637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15185148716</w:t>
            </w:r>
          </w:p>
        </w:tc>
      </w:tr>
      <w:tr w14:paraId="67237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8C809">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5C5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D1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区块链技术应用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30F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44B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遵义职业技术学院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B99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4D7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21E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8D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212963704@qq.com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50B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丁冬冬</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938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15180788573</w:t>
            </w:r>
          </w:p>
        </w:tc>
      </w:tr>
      <w:tr w14:paraId="50BD9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75D26">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EF4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B7E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工业互联网集成应用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318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23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贵州工业职业技术学院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464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019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F2D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2C1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260873227@qq.cpm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A15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徐广允</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4F8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18285176178</w:t>
            </w:r>
          </w:p>
        </w:tc>
      </w:tr>
      <w:tr w14:paraId="715D2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CE7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医药卫生</w:t>
            </w:r>
          </w:p>
        </w:tc>
        <w:tc>
          <w:tcPr>
            <w:tcW w:w="414" w:type="dxa"/>
            <w:tcBorders>
              <w:top w:val="single" w:color="000000" w:sz="4" w:space="0"/>
              <w:left w:val="single" w:color="000000" w:sz="4" w:space="0"/>
              <w:bottom w:val="nil"/>
              <w:right w:val="single" w:color="000000" w:sz="4" w:space="0"/>
            </w:tcBorders>
            <w:shd w:val="clear" w:color="auto" w:fill="auto"/>
            <w:vAlign w:val="center"/>
          </w:tcPr>
          <w:p w14:paraId="724DD2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nil"/>
              <w:right w:val="single" w:color="000000" w:sz="4" w:space="0"/>
            </w:tcBorders>
            <w:shd w:val="clear" w:color="auto" w:fill="auto"/>
            <w:vAlign w:val="center"/>
          </w:tcPr>
          <w:p w14:paraId="507003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护理技能</w:t>
            </w:r>
          </w:p>
        </w:tc>
        <w:tc>
          <w:tcPr>
            <w:tcW w:w="1560" w:type="dxa"/>
            <w:tcBorders>
              <w:top w:val="single" w:color="000000" w:sz="4" w:space="0"/>
              <w:left w:val="single" w:color="000000" w:sz="4" w:space="0"/>
              <w:bottom w:val="nil"/>
              <w:right w:val="single" w:color="000000" w:sz="4" w:space="0"/>
            </w:tcBorders>
            <w:shd w:val="clear" w:color="auto" w:fill="auto"/>
            <w:vAlign w:val="center"/>
          </w:tcPr>
          <w:p w14:paraId="6BB507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nil"/>
              <w:right w:val="single" w:color="000000" w:sz="4" w:space="0"/>
            </w:tcBorders>
            <w:shd w:val="clear" w:color="auto" w:fill="auto"/>
            <w:vAlign w:val="center"/>
          </w:tcPr>
          <w:p w14:paraId="2B7299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贵州护理职业技术学院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94C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67C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06F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B91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342921045@qq.com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28F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朱姝娜</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273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18985100725</w:t>
            </w:r>
          </w:p>
        </w:tc>
      </w:tr>
      <w:tr w14:paraId="196C5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4C668">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962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984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中药传统技能</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7CB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6C0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贵阳康养职业大学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5E0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74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5FE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FB3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308100861@qq.com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3A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陈晓靓</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0C3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13639005652</w:t>
            </w:r>
          </w:p>
        </w:tc>
      </w:tr>
      <w:tr w14:paraId="6C45C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9CEBF8">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0A6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9B2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康复治疗技术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E2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7B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贵阳康养职业大学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325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CF7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E9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52C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308100861@qq.com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62D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陈晓靓</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325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13639005652</w:t>
            </w:r>
          </w:p>
        </w:tc>
      </w:tr>
      <w:tr w14:paraId="3D0DD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1AC1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C8E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2B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检验检疫技术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B1D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DC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安顺职业技术学院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8C1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0F2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144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8BA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"mailto:31787802@qq.com" \o "mailto:31787802@qq.com"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31787802@qq.com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0B9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徐敏</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CB8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18008532670</w:t>
            </w:r>
          </w:p>
        </w:tc>
      </w:tr>
      <w:tr w14:paraId="6B573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A386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财经商贸</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FB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B4D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会计实务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E32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BA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贵州财经职业学院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AAD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79C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CD9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04E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2533407524@qq.com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10F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吴奇</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56B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13985511857</w:t>
            </w:r>
          </w:p>
        </w:tc>
      </w:tr>
      <w:tr w14:paraId="006EA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1810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D86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CEA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智慧金融</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363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A8E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贵州财经职业学院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3C1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3C8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03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CC2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298037964@qq.com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F4D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邓扬眉</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94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15685149832</w:t>
            </w:r>
          </w:p>
        </w:tc>
      </w:tr>
      <w:tr w14:paraId="473D1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01EDD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77A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2EC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智慧物流</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FF9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4AF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贵州轻工职业技术学院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6E1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952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3D9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13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1154821056@qq.com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99A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唐少永</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738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18885135794</w:t>
            </w:r>
          </w:p>
        </w:tc>
      </w:tr>
      <w:tr w14:paraId="256A4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B2783">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486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D2A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市场营销</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D05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12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毕节职业技术学院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CE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117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F8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E1E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3444738@qq.com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F10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徐敏</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7AF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15285699433</w:t>
            </w:r>
          </w:p>
        </w:tc>
      </w:tr>
      <w:tr w14:paraId="7EF95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DBC34">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7BB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B1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互联网+国际经济与贸易</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E45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FCE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贵州交通职业大学</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D1A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ABA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469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781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1259130982@qq.com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13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苏雷</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B64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15279182644</w:t>
            </w:r>
          </w:p>
        </w:tc>
      </w:tr>
      <w:tr w14:paraId="34C54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7B3DD">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086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064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电子商务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D15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551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636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DF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75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F55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593884006@qq.com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217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罗天兰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0D4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13985022012</w:t>
            </w:r>
          </w:p>
        </w:tc>
      </w:tr>
      <w:tr w14:paraId="111F5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15A7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DC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50D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业财税融合大数据应用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26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FE5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贵州经贸职业技术学院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894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62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D4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186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1349755531@qq.com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536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禄安维</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8CC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18798863573</w:t>
            </w:r>
          </w:p>
        </w:tc>
      </w:tr>
      <w:tr w14:paraId="44085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E9B4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旅游大类</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BCA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7E5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导游服务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9D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D55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安顺职业技术学院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A07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8F5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74B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D63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"mailto:aszylyx2000@126.com" \o "mailto:aszylyx2000@126.com"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aszylyx2000@126.com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90C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汪妮妮</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052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18586430205</w:t>
            </w:r>
          </w:p>
        </w:tc>
      </w:tr>
      <w:tr w14:paraId="05B59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869D8">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5A3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7C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烘焙技术</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0CE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D4D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贵州食品工程职业学院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464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71C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A58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493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272348486@qq.com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222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郭艳红</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F9C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18798649274</w:t>
            </w:r>
          </w:p>
        </w:tc>
      </w:tr>
      <w:tr w14:paraId="22909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C4934">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709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58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酒店服务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BC4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47A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FD6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7C2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624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7D9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26810737@qq.com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425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王凯旋</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FE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18984391121</w:t>
            </w:r>
          </w:p>
        </w:tc>
      </w:tr>
      <w:tr w14:paraId="6D07E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AD6E0">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E5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04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酒水服务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CA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13A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贵州文化旅游职业学院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A33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0DA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4BA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36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"mailto:870095775@qq.com" \o "mailto:870095775@qq.com"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870095775@qq.com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E3D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程梦琪</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FB5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18984339001</w:t>
            </w:r>
          </w:p>
        </w:tc>
      </w:tr>
      <w:tr w14:paraId="09830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1481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文化艺术</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7BA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A8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声乐、器乐表演</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F0F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4A8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82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F2C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A00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719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31781615@qq.com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F67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张宏</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3E4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18985159799</w:t>
            </w:r>
          </w:p>
        </w:tc>
      </w:tr>
      <w:tr w14:paraId="6E98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E92A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5F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CB3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苗绣技艺</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528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372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黔东南民族职业技术学院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31E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A9B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097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40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289094357@qq.com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DB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谢白杨</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0A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18685708500</w:t>
            </w:r>
          </w:p>
        </w:tc>
      </w:tr>
      <w:tr w14:paraId="10D2D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A37E3F">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3DD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65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贵银技艺</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CC7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D5B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黔东南民族职业技术学院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950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860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5B9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AA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289094357@qq.com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17F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谢白杨</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697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18685708500</w:t>
            </w:r>
          </w:p>
        </w:tc>
      </w:tr>
      <w:tr w14:paraId="356A8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E6849">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A53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F73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视觉艺术设计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D54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A7C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贵州电子商务职业技术学院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CCE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E45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45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D33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"mailto:352902509@qq.com"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352902509@qq.com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9D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石莉莎</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302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18798092517</w:t>
            </w:r>
          </w:p>
        </w:tc>
      </w:tr>
      <w:tr w14:paraId="6FE42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6E03C">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59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960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数字艺术设计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E93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2F6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000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48E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84B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7DC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31781615@qq.com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60E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张宏</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03C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18985159799</w:t>
            </w:r>
          </w:p>
        </w:tc>
      </w:tr>
      <w:tr w14:paraId="34234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C491B">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99F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97E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环境艺术设计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104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92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黔南民族职业技术学院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873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E41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EEF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ACA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932193323@qq.com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B4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赵钦</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896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13765491715</w:t>
            </w:r>
          </w:p>
        </w:tc>
      </w:tr>
      <w:tr w14:paraId="45C9E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022F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教育与体育</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67B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9C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幼儿教育技能</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BA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AC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贵阳幼儿师范高等专科学校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E3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38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7D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332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"mailto:981246601@qq.com" \o "mailto:981246601@qq.com"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981246601@qq.com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85A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车圣洁</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A91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15185123845</w:t>
            </w:r>
          </w:p>
        </w:tc>
      </w:tr>
      <w:tr w14:paraId="5E09B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CFCC72">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507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A9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英语口语</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70E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FEE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铜仁幼儿师范高等专科学校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2CC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0E1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169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71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2116002359@qq.com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9AE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罗晶</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C04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18083208669</w:t>
            </w:r>
          </w:p>
        </w:tc>
      </w:tr>
      <w:tr w14:paraId="58077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356B9">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AA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AB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幼儿园玩具制作</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EAC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省级特色赛项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7A7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遵义职业技术学院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32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D39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个人</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F16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342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1390015440@qq.com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B0F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骆云云</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A4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13678506307</w:t>
            </w:r>
          </w:p>
        </w:tc>
      </w:tr>
      <w:tr w14:paraId="6F66F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980A0B">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8A7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44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小学教育活动设计与实施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8FD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6F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黔南幼儿师范高等专科学校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EDA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FF1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B99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819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"mailto:695099195@qq.com" \o "mailto:695099195@qq.com"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695099195@qq.com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795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周瑞</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7E9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18198155333</w:t>
            </w:r>
          </w:p>
        </w:tc>
      </w:tr>
      <w:tr w14:paraId="524C9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C696B1">
            <w:pPr>
              <w:jc w:val="center"/>
              <w:rPr>
                <w:rFonts w:hint="eastAsia" w:asciiTheme="minorEastAsia" w:hAnsiTheme="minorEastAsia" w:eastAsiaTheme="minorEastAsia" w:cstheme="minorEastAsia"/>
                <w:i w:val="0"/>
                <w:iCs w:val="0"/>
                <w:color w:val="auto"/>
                <w:sz w:val="21"/>
                <w:szCs w:val="21"/>
                <w:u w:val="none"/>
              </w:rPr>
            </w:pP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53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DC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体育活动设计与实施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23B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A52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铜仁幼儿师范高等专科学校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0C6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047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148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0C9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664800686@qq.com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02B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李明</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FC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15329260649</w:t>
            </w:r>
          </w:p>
        </w:tc>
      </w:tr>
      <w:tr w14:paraId="4CCE4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125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公共管理与服务</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5D3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63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健康养老照护</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F2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EF9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贵阳康养职业大学</w:t>
            </w:r>
            <w:r>
              <w:rPr>
                <w:rFonts w:hint="default" w:asciiTheme="minorEastAsia" w:hAnsiTheme="minorEastAsia" w:cstheme="minorEastAsia"/>
                <w:i w:val="0"/>
                <w:iCs w:val="0"/>
                <w:color w:val="auto"/>
                <w:kern w:val="0"/>
                <w:sz w:val="21"/>
                <w:szCs w:val="21"/>
                <w:u w:val="none"/>
                <w:lang w:val="en" w:eastAsia="zh-CN" w:bidi="ar"/>
              </w:rPr>
              <w:t>/</w:t>
            </w:r>
            <w:r>
              <w:rPr>
                <w:rFonts w:hint="eastAsia" w:asciiTheme="minorEastAsia" w:hAnsiTheme="minorEastAsia" w:eastAsiaTheme="minorEastAsia" w:cstheme="minorEastAsia"/>
                <w:i w:val="0"/>
                <w:iCs w:val="0"/>
                <w:color w:val="auto"/>
                <w:kern w:val="0"/>
                <w:sz w:val="21"/>
                <w:szCs w:val="21"/>
                <w:u w:val="none"/>
                <w:lang w:val="en-US" w:eastAsia="zh-CN" w:bidi="ar"/>
              </w:rPr>
              <w:t>贵州健康职业学院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C78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5E2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5F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8D0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"mailto:24549479@qq.com" \o "mailto:24549479@qq.com"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24549470@qq.com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D92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隋瑾</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0E1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18608568182</w:t>
            </w:r>
          </w:p>
        </w:tc>
      </w:tr>
      <w:tr w14:paraId="4D647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238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水利</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FC5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A8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水利工程 BIM建模与应用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704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D4E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贵州水利水电职业技术学院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3B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633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BA0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5C0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415991245@qq.com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6EF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张耀</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73F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18798790173</w:t>
            </w:r>
          </w:p>
        </w:tc>
      </w:tr>
      <w:tr w14:paraId="464D1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FEE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食品药品与粮食</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870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11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食品安全与质量检测</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A60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A34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贵州农业职业学院</w:t>
            </w:r>
            <w:r>
              <w:rPr>
                <w:rFonts w:hint="default" w:asciiTheme="minorEastAsia" w:hAnsiTheme="minorEastAsia" w:cstheme="minorEastAsia"/>
                <w:i w:val="0"/>
                <w:iCs w:val="0"/>
                <w:color w:val="auto"/>
                <w:kern w:val="0"/>
                <w:sz w:val="21"/>
                <w:szCs w:val="21"/>
                <w:u w:val="none"/>
                <w:lang w:val="en" w:eastAsia="zh-CN" w:bidi="ar"/>
              </w:rPr>
              <w:t>/</w:t>
            </w:r>
            <w:r>
              <w:rPr>
                <w:rFonts w:hint="eastAsia" w:asciiTheme="minorEastAsia" w:hAnsiTheme="minorEastAsia" w:eastAsiaTheme="minorEastAsia" w:cstheme="minorEastAsia"/>
                <w:i w:val="0"/>
                <w:iCs w:val="0"/>
                <w:color w:val="auto"/>
                <w:kern w:val="0"/>
                <w:sz w:val="21"/>
                <w:szCs w:val="21"/>
                <w:u w:val="none"/>
                <w:lang w:val="en-US" w:eastAsia="zh-CN" w:bidi="ar"/>
              </w:rPr>
              <w:t>贵州食品工程职业学院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FD0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0D7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FB2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A6B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362807504@qq.com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930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程艳薇</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7F2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15808515168</w:t>
            </w:r>
          </w:p>
        </w:tc>
      </w:tr>
      <w:tr w14:paraId="01140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015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新闻传播</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ACD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FF0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短视频创作与运营</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35F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6B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贵州装备制造职业学院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83B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09A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5D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E93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fldChar w:fldCharType="begin"/>
            </w:r>
            <w:r>
              <w:rPr>
                <w:rFonts w:hint="eastAsia" w:asciiTheme="minorEastAsia" w:hAnsiTheme="minorEastAsia" w:eastAsiaTheme="minorEastAsia" w:cstheme="minorEastAsia"/>
                <w:i w:val="0"/>
                <w:iCs w:val="0"/>
                <w:color w:val="auto"/>
                <w:kern w:val="0"/>
                <w:sz w:val="21"/>
                <w:szCs w:val="21"/>
                <w:u w:val="none"/>
                <w:lang w:val="en-US" w:eastAsia="zh-CN" w:bidi="ar"/>
              </w:rPr>
              <w:instrText xml:space="preserve"> HYPERLINK "mailto:1020434032@qq.com" \o "mailto:1020434032@qq.com" </w:instrTex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separate"/>
            </w:r>
            <w:r>
              <w:rPr>
                <w:rStyle w:val="15"/>
                <w:rFonts w:hint="eastAsia" w:asciiTheme="minorEastAsia" w:hAnsiTheme="minorEastAsia" w:eastAsiaTheme="minorEastAsia" w:cstheme="minorEastAsia"/>
                <w:i w:val="0"/>
                <w:iCs w:val="0"/>
                <w:color w:val="auto"/>
                <w:sz w:val="21"/>
                <w:szCs w:val="21"/>
                <w:u w:val="none"/>
              </w:rPr>
              <w:t>531822657@qq.com</w:t>
            </w:r>
            <w:r>
              <w:rPr>
                <w:rFonts w:hint="eastAsia" w:asciiTheme="minorEastAsia" w:hAnsiTheme="minorEastAsia" w:eastAsiaTheme="minorEastAsia" w:cstheme="minorEastAsia"/>
                <w:i w:val="0"/>
                <w:iCs w:val="0"/>
                <w:color w:val="auto"/>
                <w:kern w:val="0"/>
                <w:sz w:val="21"/>
                <w:szCs w:val="21"/>
                <w:u w:val="none"/>
                <w:lang w:val="en-US" w:eastAsia="zh-CN" w:bidi="ar"/>
              </w:rPr>
              <w:fldChar w:fldCharType="end"/>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8F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吴臻</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003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13087832895</w:t>
            </w:r>
          </w:p>
        </w:tc>
      </w:tr>
      <w:tr w14:paraId="46151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993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公安与司法</w:t>
            </w:r>
          </w:p>
        </w:tc>
        <w:tc>
          <w:tcPr>
            <w:tcW w:w="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66A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1B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法律实务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078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cstheme="minorEastAsia"/>
                <w:i w:val="0"/>
                <w:iCs w:val="0"/>
                <w:color w:val="auto"/>
                <w:kern w:val="0"/>
                <w:sz w:val="21"/>
                <w:szCs w:val="21"/>
                <w:u w:val="none"/>
                <w:lang w:val="en-US" w:eastAsia="zh-CN" w:bidi="ar"/>
              </w:rPr>
              <w:t>世校赛赛项</w:t>
            </w:r>
          </w:p>
        </w:tc>
        <w:tc>
          <w:tcPr>
            <w:tcW w:w="23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815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贵州职业技术学院</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074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学生赛</w:t>
            </w:r>
          </w:p>
        </w:tc>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48D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团体</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908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2-4人</w:t>
            </w:r>
          </w:p>
        </w:tc>
        <w:tc>
          <w:tcPr>
            <w:tcW w:w="2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2F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593884006@qq.com</w:t>
            </w:r>
          </w:p>
        </w:tc>
        <w:tc>
          <w:tcPr>
            <w:tcW w:w="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575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罗天兰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526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13985022012</w:t>
            </w:r>
          </w:p>
        </w:tc>
      </w:tr>
    </w:tbl>
    <w:p w14:paraId="26125006">
      <w:pPr>
        <w:jc w:val="center"/>
        <w:rPr>
          <w:rFonts w:ascii="仿宋_GB2312" w:hAnsi="@瀹嬩綋" w:eastAsia="仿宋_GB2312"/>
          <w:b w:val="0"/>
          <w:bCs w:val="0"/>
          <w:color w:val="auto"/>
          <w:sz w:val="28"/>
        </w:rPr>
        <w:sectPr>
          <w:pgSz w:w="16838" w:h="11906" w:orient="landscape"/>
          <w:pgMar w:top="1077" w:right="1418" w:bottom="1542" w:left="1418" w:header="851" w:footer="992" w:gutter="0"/>
          <w:cols w:space="720" w:num="1"/>
          <w:docGrid w:type="lines" w:linePitch="312" w:charSpace="0"/>
        </w:sectPr>
      </w:pPr>
    </w:p>
    <w:p w14:paraId="7ED49386">
      <w:pPr>
        <w:spacing w:line="520" w:lineRule="exact"/>
        <w:rPr>
          <w:rFonts w:hint="eastAsia" w:ascii="黑体" w:hAnsi="黑体" w:eastAsia="黑体" w:cs="@瀹嬩綋"/>
          <w:b w:val="0"/>
          <w:bCs w:val="0"/>
          <w:color w:val="auto"/>
          <w:kern w:val="0"/>
          <w:sz w:val="32"/>
          <w:szCs w:val="32"/>
          <w:lang w:eastAsia="zh-CN"/>
        </w:rPr>
      </w:pPr>
      <w:r>
        <w:rPr>
          <w:rFonts w:hint="eastAsia" w:ascii="黑体" w:hAnsi="黑体" w:eastAsia="黑体" w:cs="@瀹嬩綋"/>
          <w:b w:val="0"/>
          <w:bCs w:val="0"/>
          <w:color w:val="auto"/>
          <w:kern w:val="0"/>
          <w:sz w:val="32"/>
          <w:szCs w:val="32"/>
        </w:rPr>
        <w:t>附件</w:t>
      </w:r>
      <w:r>
        <w:rPr>
          <w:rFonts w:hint="eastAsia" w:ascii="黑体" w:hAnsi="黑体" w:eastAsia="黑体" w:cs="@瀹嬩綋"/>
          <w:b w:val="0"/>
          <w:bCs w:val="0"/>
          <w:color w:val="auto"/>
          <w:kern w:val="0"/>
          <w:sz w:val="32"/>
          <w:szCs w:val="32"/>
          <w:lang w:val="en-US" w:eastAsia="zh-CN"/>
        </w:rPr>
        <w:t>4</w:t>
      </w:r>
    </w:p>
    <w:p w14:paraId="01068B0C">
      <w:pPr>
        <w:pStyle w:val="3"/>
        <w:rPr>
          <w:color w:val="auto"/>
        </w:rPr>
      </w:pPr>
    </w:p>
    <w:p w14:paraId="686DBCB4">
      <w:pPr>
        <w:spacing w:line="52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lang w:eastAsia="zh-CN"/>
        </w:rPr>
        <w:t>2025</w:t>
      </w:r>
      <w:r>
        <w:rPr>
          <w:rFonts w:hint="eastAsia" w:ascii="方正小标宋_GBK" w:hAnsi="方正小标宋_GBK" w:eastAsia="方正小标宋_GBK" w:cs="方正小标宋_GBK"/>
          <w:b w:val="0"/>
          <w:bCs w:val="0"/>
          <w:color w:val="auto"/>
          <w:sz w:val="40"/>
          <w:szCs w:val="40"/>
        </w:rPr>
        <w:t>年贵州省职业院校技能大赛暨</w:t>
      </w:r>
      <w:r>
        <w:rPr>
          <w:rFonts w:hint="eastAsia" w:ascii="方正小标宋_GBK" w:hAnsi="方正小标宋_GBK" w:eastAsia="方正小标宋_GBK" w:cs="方正小标宋_GBK"/>
          <w:b w:val="0"/>
          <w:bCs w:val="0"/>
          <w:color w:val="auto"/>
          <w:sz w:val="40"/>
          <w:szCs w:val="40"/>
          <w:lang w:eastAsia="zh-CN"/>
        </w:rPr>
        <w:t>世界</w:t>
      </w:r>
      <w:r>
        <w:rPr>
          <w:rFonts w:hint="eastAsia" w:ascii="方正小标宋_GBK" w:hAnsi="方正小标宋_GBK" w:eastAsia="方正小标宋_GBK" w:cs="方正小标宋_GBK"/>
          <w:b w:val="0"/>
          <w:bCs w:val="0"/>
          <w:color w:val="auto"/>
          <w:sz w:val="40"/>
          <w:szCs w:val="40"/>
        </w:rPr>
        <w:t>职业院校技能大赛</w:t>
      </w:r>
      <w:r>
        <w:rPr>
          <w:rFonts w:hint="eastAsia" w:ascii="方正小标宋_GBK" w:hAnsi="方正小标宋_GBK" w:eastAsia="方正小标宋_GBK" w:cs="方正小标宋_GBK"/>
          <w:b w:val="0"/>
          <w:bCs w:val="0"/>
          <w:color w:val="auto"/>
          <w:sz w:val="40"/>
          <w:szCs w:val="40"/>
          <w:lang w:val="en-US" w:eastAsia="zh-CN"/>
        </w:rPr>
        <w:t>贵州省</w:t>
      </w:r>
      <w:r>
        <w:rPr>
          <w:rFonts w:hint="eastAsia" w:ascii="方正小标宋_GBK" w:hAnsi="方正小标宋_GBK" w:eastAsia="方正小标宋_GBK" w:cs="方正小标宋_GBK"/>
          <w:b w:val="0"/>
          <w:bCs w:val="0"/>
          <w:color w:val="auto"/>
          <w:sz w:val="40"/>
          <w:szCs w:val="40"/>
        </w:rPr>
        <w:t>选拔赛</w:t>
      </w:r>
    </w:p>
    <w:p w14:paraId="4572B17D">
      <w:pPr>
        <w:spacing w:line="520" w:lineRule="exact"/>
        <w:jc w:val="center"/>
        <w:rPr>
          <w:rFonts w:hint="eastAsia" w:ascii="方正小标宋_GBK" w:hAnsi="方正小标宋_GBK" w:eastAsia="方正小标宋_GBK" w:cs="方正小标宋_GBK"/>
          <w:b w:val="0"/>
          <w:bCs w:val="0"/>
          <w:color w:val="auto"/>
          <w:sz w:val="40"/>
          <w:szCs w:val="40"/>
          <w:lang w:eastAsia="zh-CN"/>
        </w:rPr>
      </w:pPr>
      <w:r>
        <w:rPr>
          <w:rFonts w:hint="eastAsia" w:ascii="方正小标宋_GBK" w:hAnsi="方正小标宋_GBK" w:eastAsia="方正小标宋_GBK" w:cs="方正小标宋_GBK"/>
          <w:b w:val="0"/>
          <w:bCs w:val="0"/>
          <w:color w:val="auto"/>
          <w:sz w:val="40"/>
          <w:szCs w:val="40"/>
        </w:rPr>
        <w:t>网上报名办法</w:t>
      </w:r>
    </w:p>
    <w:p w14:paraId="0A4F3649">
      <w:pPr>
        <w:pStyle w:val="10"/>
        <w:widowControl w:val="0"/>
        <w:spacing w:before="0" w:beforeAutospacing="0" w:after="0" w:afterAutospacing="0" w:line="560" w:lineRule="exact"/>
        <w:ind w:firstLine="640" w:firstLineChars="200"/>
        <w:rPr>
          <w:rStyle w:val="14"/>
          <w:rFonts w:ascii="黑体" w:hAnsi="黑体" w:eastAsia="黑体" w:cs="仿宋"/>
          <w:b w:val="0"/>
          <w:bCs w:val="0"/>
          <w:color w:val="auto"/>
          <w:sz w:val="32"/>
          <w:szCs w:val="32"/>
          <w:shd w:val="clear" w:color="auto" w:fill="FFFFFF"/>
        </w:rPr>
      </w:pPr>
    </w:p>
    <w:p w14:paraId="26B371B1">
      <w:pPr>
        <w:pStyle w:val="10"/>
        <w:widowControl w:val="0"/>
        <w:spacing w:before="0" w:beforeAutospacing="0" w:after="0" w:afterAutospacing="0" w:line="540" w:lineRule="exact"/>
        <w:ind w:firstLine="640" w:firstLineChars="200"/>
        <w:rPr>
          <w:rStyle w:val="14"/>
          <w:rFonts w:ascii="黑体" w:hAnsi="黑体" w:eastAsia="黑体" w:cs="仿宋"/>
          <w:b w:val="0"/>
          <w:bCs w:val="0"/>
          <w:color w:val="auto"/>
          <w:sz w:val="32"/>
          <w:szCs w:val="32"/>
          <w:shd w:val="clear" w:color="auto" w:fill="FFFFFF"/>
        </w:rPr>
      </w:pPr>
      <w:r>
        <w:rPr>
          <w:rStyle w:val="14"/>
          <w:rFonts w:hint="eastAsia" w:ascii="黑体" w:hAnsi="黑体" w:eastAsia="黑体" w:cs="仿宋"/>
          <w:b w:val="0"/>
          <w:bCs w:val="0"/>
          <w:color w:val="auto"/>
          <w:sz w:val="32"/>
          <w:szCs w:val="32"/>
          <w:shd w:val="clear" w:color="auto" w:fill="FFFFFF"/>
        </w:rPr>
        <w:t>一、报名网址</w:t>
      </w:r>
    </w:p>
    <w:p w14:paraId="5019AB1E">
      <w:pPr>
        <w:pStyle w:val="10"/>
        <w:widowControl w:val="0"/>
        <w:spacing w:before="0" w:beforeAutospacing="0" w:after="0" w:afterAutospacing="0" w:line="540" w:lineRule="exact"/>
        <w:ind w:left="420" w:leftChars="200"/>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 xml:space="preserve"> https://guizhou.icve.com.cn/</w:t>
      </w:r>
    </w:p>
    <w:p w14:paraId="0998D2E7">
      <w:pPr>
        <w:snapToGrid w:val="0"/>
        <w:spacing w:line="540" w:lineRule="exact"/>
        <w:ind w:firstLine="640" w:firstLineChars="200"/>
        <w:rPr>
          <w:rStyle w:val="14"/>
          <w:rFonts w:ascii="黑体" w:hAnsi="黑体" w:eastAsia="黑体" w:cs="仿宋"/>
          <w:b w:val="0"/>
          <w:bCs w:val="0"/>
          <w:color w:val="auto"/>
          <w:sz w:val="32"/>
          <w:szCs w:val="32"/>
          <w:shd w:val="clear" w:color="auto" w:fill="FFFFFF"/>
        </w:rPr>
      </w:pPr>
      <w:r>
        <w:rPr>
          <w:rStyle w:val="14"/>
          <w:rFonts w:hint="eastAsia" w:ascii="黑体" w:hAnsi="黑体" w:eastAsia="黑体" w:cs="仿宋"/>
          <w:b w:val="0"/>
          <w:bCs w:val="0"/>
          <w:color w:val="auto"/>
          <w:sz w:val="32"/>
          <w:szCs w:val="32"/>
          <w:shd w:val="clear" w:color="auto" w:fill="FFFFFF"/>
        </w:rPr>
        <w:t>二、报名要求</w:t>
      </w:r>
    </w:p>
    <w:p w14:paraId="45ADC58B">
      <w:pPr>
        <w:snapToGrid w:val="0"/>
        <w:spacing w:line="540" w:lineRule="exact"/>
        <w:ind w:firstLine="640" w:firstLineChars="200"/>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lang w:eastAsia="zh-CN"/>
        </w:rPr>
        <w:t>2025</w:t>
      </w:r>
      <w:r>
        <w:rPr>
          <w:rFonts w:hint="eastAsia" w:ascii="仿宋_GB2312" w:hAnsi="仿宋_GB2312" w:eastAsia="仿宋_GB2312" w:cs="仿宋_GB2312"/>
          <w:b w:val="0"/>
          <w:bCs w:val="0"/>
          <w:color w:val="auto"/>
          <w:sz w:val="32"/>
          <w:szCs w:val="32"/>
          <w:shd w:val="clear" w:color="auto" w:fill="FFFFFF"/>
        </w:rPr>
        <w:t>年大赛报名使用贵州省职业院校技能大赛报名系统。各市（州）教育局、各职业院校要组织相关人员认真学习大赛制度和报名程序，严格按照有关规定与参赛分配名额进行报名</w:t>
      </w:r>
      <w:r>
        <w:rPr>
          <w:rFonts w:hint="eastAsia" w:ascii="仿宋_GB2312" w:hAnsi="仿宋_GB2312" w:eastAsia="仿宋_GB2312" w:cs="仿宋_GB2312"/>
          <w:b w:val="0"/>
          <w:bCs w:val="0"/>
          <w:color w:val="auto"/>
          <w:sz w:val="32"/>
          <w:szCs w:val="32"/>
          <w:shd w:val="clear" w:color="auto" w:fill="FFFFFF"/>
          <w:lang w:eastAsia="zh-CN"/>
        </w:rPr>
        <w:t>。</w:t>
      </w:r>
    </w:p>
    <w:p w14:paraId="2A926CEB">
      <w:pPr>
        <w:pStyle w:val="10"/>
        <w:widowControl w:val="0"/>
        <w:spacing w:before="0" w:beforeAutospacing="0" w:after="0" w:afterAutospacing="0" w:line="540" w:lineRule="exact"/>
        <w:ind w:firstLine="640" w:firstLineChars="200"/>
        <w:rPr>
          <w:rStyle w:val="14"/>
          <w:rFonts w:ascii="黑体" w:hAnsi="黑体" w:eastAsia="黑体" w:cs="仿宋"/>
          <w:b w:val="0"/>
          <w:bCs w:val="0"/>
          <w:color w:val="auto"/>
          <w:sz w:val="32"/>
          <w:szCs w:val="32"/>
          <w:shd w:val="clear" w:color="auto" w:fill="FFFFFF"/>
        </w:rPr>
      </w:pPr>
      <w:r>
        <w:rPr>
          <w:rStyle w:val="14"/>
          <w:rFonts w:hint="eastAsia" w:ascii="黑体" w:hAnsi="黑体" w:eastAsia="黑体" w:cs="仿宋"/>
          <w:b w:val="0"/>
          <w:bCs w:val="0"/>
          <w:color w:val="auto"/>
          <w:sz w:val="32"/>
          <w:szCs w:val="32"/>
          <w:shd w:val="clear" w:color="auto" w:fill="FFFFFF"/>
          <w:lang w:val="en-US" w:eastAsia="zh-CN"/>
        </w:rPr>
        <w:t>三</w:t>
      </w:r>
      <w:r>
        <w:rPr>
          <w:rStyle w:val="14"/>
          <w:rFonts w:hint="eastAsia" w:ascii="黑体" w:hAnsi="黑体" w:eastAsia="黑体" w:cs="仿宋"/>
          <w:b w:val="0"/>
          <w:bCs w:val="0"/>
          <w:color w:val="auto"/>
          <w:sz w:val="32"/>
          <w:szCs w:val="32"/>
          <w:shd w:val="clear" w:color="auto" w:fill="FFFFFF"/>
        </w:rPr>
        <w:t>、报名流程</w:t>
      </w:r>
    </w:p>
    <w:p w14:paraId="6B31A151">
      <w:pPr>
        <w:pStyle w:val="10"/>
        <w:widowControl w:val="0"/>
        <w:spacing w:before="0" w:beforeAutospacing="0" w:after="0" w:afterAutospacing="0" w:line="540" w:lineRule="exact"/>
        <w:ind w:firstLine="640" w:firstLineChars="200"/>
        <w:jc w:val="both"/>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1.在正式报名之前，各市（州）教育局、承办校、参赛学校务必认真阅读大赛报名系统使用说明书。大赛报名系统使用说明书自行在贵州省职业院校公共服务平台下载（网址：https://guizhou.icve.com.cn/）。</w:t>
      </w:r>
    </w:p>
    <w:p w14:paraId="2043A111">
      <w:pPr>
        <w:pStyle w:val="10"/>
        <w:widowControl w:val="0"/>
        <w:spacing w:before="0" w:beforeAutospacing="0" w:after="0" w:afterAutospacing="0" w:line="540" w:lineRule="exact"/>
        <w:ind w:firstLine="640" w:firstLineChars="200"/>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2.账号及密码查看大赛报名系统使用说明书，在正式报名期间，用户登录系统后，请务必先行修改初始密码。</w:t>
      </w:r>
    </w:p>
    <w:p w14:paraId="47FC99DA">
      <w:pPr>
        <w:pStyle w:val="10"/>
        <w:widowControl w:val="0"/>
        <w:spacing w:before="0" w:beforeAutospacing="0" w:after="0" w:afterAutospacing="0" w:line="540" w:lineRule="exact"/>
        <w:ind w:firstLine="640" w:firstLineChars="200"/>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3.各承办校负责审核所承办赛项各参赛学校信息，确认无误后将信息通过报名系统上报。</w:t>
      </w:r>
    </w:p>
    <w:p w14:paraId="5F951B86">
      <w:pPr>
        <w:pStyle w:val="10"/>
        <w:widowControl w:val="0"/>
        <w:spacing w:before="0" w:beforeAutospacing="0" w:after="0" w:afterAutospacing="0" w:line="540" w:lineRule="exact"/>
        <w:ind w:firstLine="640" w:firstLineChars="200"/>
        <w:jc w:val="both"/>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4.如遇特殊情况，需更改报名信息，须由承办校向大赛执委会办公室提交申请，经审批通过后由后台工作人员统一修改。各赛项于开赛前5个工作日内将不再接受更改报名信息申请。</w:t>
      </w:r>
    </w:p>
    <w:p w14:paraId="736A3209">
      <w:pPr>
        <w:pStyle w:val="10"/>
        <w:widowControl w:val="0"/>
        <w:spacing w:before="0" w:beforeAutospacing="0" w:after="0" w:afterAutospacing="0" w:line="540" w:lineRule="exact"/>
        <w:ind w:firstLine="640" w:firstLineChars="200"/>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5.报名人员注意查看报名系统审核进度，以承办校审核通过为报名成功。</w:t>
      </w:r>
    </w:p>
    <w:p w14:paraId="125D4599">
      <w:pPr>
        <w:pStyle w:val="10"/>
        <w:widowControl w:val="0"/>
        <w:spacing w:before="0" w:beforeAutospacing="0" w:after="0" w:afterAutospacing="0" w:line="540" w:lineRule="exact"/>
        <w:ind w:firstLine="640" w:firstLineChars="200"/>
        <w:jc w:val="both"/>
        <w:rPr>
          <w:rFonts w:hint="eastAsia" w:ascii="仿宋_GB2312" w:hAnsi="仿宋_GB2312" w:eastAsia="仿宋_GB2312" w:cs="仿宋_GB2312"/>
          <w:b w:val="0"/>
          <w:bCs w:val="0"/>
          <w:color w:val="auto"/>
          <w:sz w:val="32"/>
          <w:szCs w:val="32"/>
          <w:shd w:val="clear" w:color="auto" w:fill="FFFFFF"/>
        </w:rPr>
      </w:pPr>
      <w:r>
        <w:rPr>
          <w:rFonts w:hint="eastAsia" w:ascii="仿宋_GB2312" w:hAnsi="仿宋_GB2312" w:eastAsia="仿宋_GB2312" w:cs="仿宋_GB2312"/>
          <w:b w:val="0"/>
          <w:bCs w:val="0"/>
          <w:color w:val="auto"/>
          <w:sz w:val="32"/>
          <w:szCs w:val="32"/>
          <w:shd w:val="clear" w:color="auto" w:fill="FFFFFF"/>
        </w:rPr>
        <w:t>6.在使用过程中如有问题请及时与大赛执委会办公室或系统技术支持人员联系。</w:t>
      </w:r>
    </w:p>
    <w:p w14:paraId="43B4C088">
      <w:pPr>
        <w:rPr>
          <w:b w:val="0"/>
          <w:bCs w:val="0"/>
          <w:color w:val="auto"/>
        </w:rPr>
      </w:pPr>
      <w:r>
        <w:rPr>
          <w:rFonts w:hint="eastAsia"/>
          <w:b w:val="0"/>
          <w:bCs w:val="0"/>
          <w:color w:val="auto"/>
        </w:rPr>
        <w:br w:type="page"/>
      </w:r>
    </w:p>
    <w:p w14:paraId="113CA357">
      <w:pPr>
        <w:spacing w:line="520" w:lineRule="exact"/>
        <w:rPr>
          <w:rFonts w:hint="eastAsia" w:ascii="黑体" w:hAnsi="黑体" w:eastAsia="黑体" w:cs="@瀹嬩綋"/>
          <w:b w:val="0"/>
          <w:bCs w:val="0"/>
          <w:color w:val="auto"/>
          <w:kern w:val="0"/>
          <w:sz w:val="32"/>
          <w:szCs w:val="32"/>
          <w:lang w:eastAsia="zh-CN"/>
        </w:rPr>
      </w:pPr>
      <w:r>
        <w:rPr>
          <w:rFonts w:hint="eastAsia" w:ascii="黑体" w:hAnsi="黑体" w:eastAsia="黑体" w:cs="@瀹嬩綋"/>
          <w:b w:val="0"/>
          <w:bCs w:val="0"/>
          <w:color w:val="auto"/>
          <w:kern w:val="0"/>
          <w:sz w:val="32"/>
          <w:szCs w:val="32"/>
        </w:rPr>
        <w:t>附件</w:t>
      </w:r>
      <w:r>
        <w:rPr>
          <w:rFonts w:hint="eastAsia" w:ascii="黑体" w:hAnsi="黑体" w:eastAsia="黑体" w:cs="@瀹嬩綋"/>
          <w:b w:val="0"/>
          <w:bCs w:val="0"/>
          <w:color w:val="auto"/>
          <w:kern w:val="0"/>
          <w:sz w:val="32"/>
          <w:szCs w:val="32"/>
          <w:lang w:val="en-US" w:eastAsia="zh-CN"/>
        </w:rPr>
        <w:t>5</w:t>
      </w:r>
    </w:p>
    <w:p w14:paraId="4EF97D9A">
      <w:pPr>
        <w:pStyle w:val="3"/>
      </w:pPr>
    </w:p>
    <w:p w14:paraId="31CD1427">
      <w:pPr>
        <w:spacing w:line="52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lang w:eastAsia="zh-CN"/>
        </w:rPr>
        <w:t>2025</w:t>
      </w:r>
      <w:r>
        <w:rPr>
          <w:rFonts w:hint="eastAsia" w:ascii="方正小标宋_GBK" w:hAnsi="方正小标宋_GBK" w:eastAsia="方正小标宋_GBK" w:cs="方正小标宋_GBK"/>
          <w:b w:val="0"/>
          <w:bCs w:val="0"/>
          <w:color w:val="auto"/>
          <w:sz w:val="40"/>
          <w:szCs w:val="40"/>
        </w:rPr>
        <w:t>年贵州省职业院校技能大赛暨</w:t>
      </w:r>
      <w:r>
        <w:rPr>
          <w:rFonts w:hint="eastAsia" w:ascii="方正小标宋_GBK" w:hAnsi="方正小标宋_GBK" w:eastAsia="方正小标宋_GBK" w:cs="方正小标宋_GBK"/>
          <w:b w:val="0"/>
          <w:bCs w:val="0"/>
          <w:color w:val="auto"/>
          <w:sz w:val="40"/>
          <w:szCs w:val="40"/>
          <w:lang w:eastAsia="zh-CN"/>
        </w:rPr>
        <w:t>世界</w:t>
      </w:r>
      <w:r>
        <w:rPr>
          <w:rFonts w:hint="eastAsia" w:ascii="方正小标宋_GBK" w:hAnsi="方正小标宋_GBK" w:eastAsia="方正小标宋_GBK" w:cs="方正小标宋_GBK"/>
          <w:b w:val="0"/>
          <w:bCs w:val="0"/>
          <w:color w:val="auto"/>
          <w:sz w:val="40"/>
          <w:szCs w:val="40"/>
        </w:rPr>
        <w:t>职业</w:t>
      </w:r>
    </w:p>
    <w:p w14:paraId="6F4FB00D">
      <w:pPr>
        <w:spacing w:line="52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rPr>
        <w:t>院校技能大赛</w:t>
      </w:r>
      <w:r>
        <w:rPr>
          <w:rFonts w:hint="eastAsia" w:ascii="方正小标宋_GBK" w:hAnsi="方正小标宋_GBK" w:eastAsia="方正小标宋_GBK" w:cs="方正小标宋_GBK"/>
          <w:b w:val="0"/>
          <w:bCs w:val="0"/>
          <w:color w:val="auto"/>
          <w:sz w:val="40"/>
          <w:szCs w:val="40"/>
          <w:lang w:val="en-US" w:eastAsia="zh-CN"/>
        </w:rPr>
        <w:t>贵州省</w:t>
      </w:r>
      <w:r>
        <w:rPr>
          <w:rFonts w:hint="eastAsia" w:ascii="方正小标宋_GBK" w:hAnsi="方正小标宋_GBK" w:eastAsia="方正小标宋_GBK" w:cs="方正小标宋_GBK"/>
          <w:b w:val="0"/>
          <w:bCs w:val="0"/>
          <w:color w:val="auto"/>
          <w:sz w:val="40"/>
          <w:szCs w:val="40"/>
        </w:rPr>
        <w:t>选拔赛赛项</w:t>
      </w:r>
    </w:p>
    <w:p w14:paraId="017635E8">
      <w:pPr>
        <w:spacing w:line="520" w:lineRule="exact"/>
        <w:jc w:val="center"/>
        <w:rPr>
          <w:rFonts w:hint="eastAsia" w:ascii="方正小标宋_GBK" w:hAnsi="方正小标宋_GBK" w:eastAsia="方正小标宋_GBK" w:cs="方正小标宋_GBK"/>
          <w:b w:val="0"/>
          <w:bCs w:val="0"/>
          <w:color w:val="auto"/>
          <w:sz w:val="40"/>
          <w:szCs w:val="40"/>
        </w:rPr>
      </w:pPr>
      <w:r>
        <w:rPr>
          <w:rFonts w:hint="eastAsia" w:ascii="方正小标宋_GBK" w:hAnsi="方正小标宋_GBK" w:eastAsia="方正小标宋_GBK" w:cs="方正小标宋_GBK"/>
          <w:b w:val="0"/>
          <w:bCs w:val="0"/>
          <w:color w:val="auto"/>
          <w:sz w:val="40"/>
          <w:szCs w:val="40"/>
        </w:rPr>
        <w:t>承办工作总结表</w:t>
      </w:r>
    </w:p>
    <w:p w14:paraId="6C1460C6">
      <w:pPr>
        <w:spacing w:line="520" w:lineRule="exact"/>
        <w:jc w:val="center"/>
        <w:rPr>
          <w:rFonts w:ascii="微软雅黑" w:eastAsia="微软雅黑"/>
          <w:b w:val="0"/>
          <w:bCs w:val="0"/>
          <w:color w:val="auto"/>
          <w:sz w:val="40"/>
          <w:szCs w:val="40"/>
        </w:rPr>
      </w:pPr>
    </w:p>
    <w:tbl>
      <w:tblPr>
        <w:tblStyle w:val="12"/>
        <w:tblW w:w="93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1"/>
        <w:gridCol w:w="1288"/>
        <w:gridCol w:w="1434"/>
        <w:gridCol w:w="1545"/>
        <w:gridCol w:w="2117"/>
        <w:gridCol w:w="1034"/>
      </w:tblGrid>
      <w:tr w14:paraId="39E65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1961" w:type="dxa"/>
            <w:vAlign w:val="center"/>
          </w:tcPr>
          <w:p w14:paraId="1AB7B195">
            <w:pPr>
              <w:jc w:val="center"/>
              <w:rPr>
                <w:b w:val="0"/>
                <w:bCs w:val="0"/>
                <w:color w:val="auto"/>
              </w:rPr>
            </w:pPr>
            <w:r>
              <w:rPr>
                <w:rFonts w:hint="eastAsia"/>
                <w:b w:val="0"/>
                <w:bCs w:val="0"/>
                <w:color w:val="auto"/>
              </w:rPr>
              <w:t>承办校全称</w:t>
            </w:r>
          </w:p>
        </w:tc>
        <w:tc>
          <w:tcPr>
            <w:tcW w:w="7418" w:type="dxa"/>
            <w:gridSpan w:val="5"/>
            <w:vAlign w:val="center"/>
          </w:tcPr>
          <w:p w14:paraId="13D89654">
            <w:pPr>
              <w:jc w:val="center"/>
              <w:rPr>
                <w:b w:val="0"/>
                <w:bCs w:val="0"/>
                <w:color w:val="auto"/>
              </w:rPr>
            </w:pPr>
          </w:p>
        </w:tc>
      </w:tr>
      <w:tr w14:paraId="656C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961" w:type="dxa"/>
            <w:vAlign w:val="center"/>
          </w:tcPr>
          <w:p w14:paraId="28DDE0FA">
            <w:pPr>
              <w:jc w:val="center"/>
              <w:rPr>
                <w:rFonts w:hint="default" w:eastAsia="宋体"/>
                <w:lang w:val="en-US" w:eastAsia="zh-CN"/>
              </w:rPr>
            </w:pPr>
            <w:r>
              <w:rPr>
                <w:rFonts w:hint="eastAsia"/>
                <w:b w:val="0"/>
                <w:bCs w:val="0"/>
                <w:color w:val="auto"/>
              </w:rPr>
              <w:t>赛项名称</w:t>
            </w:r>
          </w:p>
        </w:tc>
        <w:tc>
          <w:tcPr>
            <w:tcW w:w="1288" w:type="dxa"/>
            <w:vAlign w:val="center"/>
          </w:tcPr>
          <w:p w14:paraId="3E6508E1">
            <w:pPr>
              <w:jc w:val="center"/>
              <w:rPr>
                <w:b w:val="0"/>
                <w:bCs w:val="0"/>
                <w:color w:val="auto"/>
              </w:rPr>
            </w:pPr>
          </w:p>
        </w:tc>
        <w:tc>
          <w:tcPr>
            <w:tcW w:w="1434" w:type="dxa"/>
            <w:vAlign w:val="center"/>
          </w:tcPr>
          <w:p w14:paraId="02C5F244">
            <w:pPr>
              <w:jc w:val="center"/>
              <w:rPr>
                <w:b w:val="0"/>
                <w:bCs w:val="0"/>
                <w:color w:val="auto"/>
              </w:rPr>
            </w:pPr>
            <w:r>
              <w:rPr>
                <w:rFonts w:hint="eastAsia"/>
                <w:b w:val="0"/>
                <w:bCs w:val="0"/>
                <w:color w:val="auto"/>
              </w:rPr>
              <w:t>所属专业</w:t>
            </w:r>
          </w:p>
          <w:p w14:paraId="2851F021">
            <w:pPr>
              <w:jc w:val="center"/>
              <w:rPr>
                <w:b w:val="0"/>
                <w:bCs w:val="0"/>
                <w:color w:val="auto"/>
              </w:rPr>
            </w:pPr>
            <w:r>
              <w:rPr>
                <w:rFonts w:hint="eastAsia"/>
                <w:b w:val="0"/>
                <w:bCs w:val="0"/>
                <w:color w:val="auto"/>
              </w:rPr>
              <w:t>大类</w:t>
            </w:r>
          </w:p>
        </w:tc>
        <w:tc>
          <w:tcPr>
            <w:tcW w:w="1545" w:type="dxa"/>
            <w:vAlign w:val="center"/>
          </w:tcPr>
          <w:p w14:paraId="0209ACD4">
            <w:pPr>
              <w:jc w:val="center"/>
              <w:rPr>
                <w:b w:val="0"/>
                <w:bCs w:val="0"/>
                <w:color w:val="auto"/>
              </w:rPr>
            </w:pPr>
          </w:p>
        </w:tc>
        <w:tc>
          <w:tcPr>
            <w:tcW w:w="2117" w:type="dxa"/>
            <w:vAlign w:val="center"/>
          </w:tcPr>
          <w:p w14:paraId="30D586E8">
            <w:pPr>
              <w:jc w:val="center"/>
              <w:rPr>
                <w:b w:val="0"/>
                <w:bCs w:val="0"/>
                <w:color w:val="auto"/>
              </w:rPr>
            </w:pPr>
            <w:r>
              <w:rPr>
                <w:rFonts w:hint="eastAsia"/>
                <w:b w:val="0"/>
                <w:bCs w:val="0"/>
                <w:color w:val="auto"/>
                <w:lang w:val="en-US" w:eastAsia="zh-CN"/>
              </w:rPr>
              <w:t>类</w:t>
            </w:r>
            <w:r>
              <w:rPr>
                <w:rFonts w:hint="eastAsia"/>
                <w:b w:val="0"/>
                <w:bCs w:val="0"/>
                <w:color w:val="auto"/>
              </w:rPr>
              <w:t>别（中职/高职）</w:t>
            </w:r>
          </w:p>
        </w:tc>
        <w:tc>
          <w:tcPr>
            <w:tcW w:w="1034" w:type="dxa"/>
            <w:vAlign w:val="center"/>
          </w:tcPr>
          <w:p w14:paraId="242EBD38">
            <w:pPr>
              <w:jc w:val="center"/>
              <w:rPr>
                <w:b w:val="0"/>
                <w:bCs w:val="0"/>
                <w:color w:val="auto"/>
              </w:rPr>
            </w:pPr>
          </w:p>
        </w:tc>
      </w:tr>
      <w:tr w14:paraId="02776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1961" w:type="dxa"/>
            <w:vAlign w:val="center"/>
          </w:tcPr>
          <w:p w14:paraId="216FEFDB">
            <w:pPr>
              <w:jc w:val="center"/>
              <w:rPr>
                <w:b w:val="0"/>
                <w:bCs w:val="0"/>
                <w:color w:val="auto"/>
              </w:rPr>
            </w:pPr>
            <w:r>
              <w:rPr>
                <w:rFonts w:hint="eastAsia"/>
                <w:b w:val="0"/>
                <w:bCs w:val="0"/>
                <w:color w:val="auto"/>
              </w:rPr>
              <w:t>类型（团体</w:t>
            </w:r>
            <w:r>
              <w:rPr>
                <w:rFonts w:hint="eastAsia"/>
                <w:b w:val="0"/>
                <w:bCs w:val="0"/>
                <w:color w:val="auto"/>
                <w:lang w:val="en-US" w:eastAsia="zh-CN"/>
              </w:rPr>
              <w:t>&lt;</w:t>
            </w:r>
            <w:r>
              <w:rPr>
                <w:rFonts w:hint="eastAsia"/>
                <w:b w:val="0"/>
                <w:bCs w:val="0"/>
                <w:color w:val="auto"/>
              </w:rPr>
              <w:t>每组人数</w:t>
            </w:r>
            <w:r>
              <w:rPr>
                <w:rFonts w:hint="eastAsia"/>
                <w:b w:val="0"/>
                <w:bCs w:val="0"/>
                <w:color w:val="auto"/>
                <w:lang w:val="en-US" w:eastAsia="zh-CN"/>
              </w:rPr>
              <w:t>&gt;</w:t>
            </w:r>
            <w:r>
              <w:rPr>
                <w:rFonts w:hint="eastAsia"/>
                <w:b w:val="0"/>
                <w:bCs w:val="0"/>
                <w:color w:val="auto"/>
              </w:rPr>
              <w:t>/个人）</w:t>
            </w:r>
          </w:p>
        </w:tc>
        <w:tc>
          <w:tcPr>
            <w:tcW w:w="1288" w:type="dxa"/>
            <w:vAlign w:val="center"/>
          </w:tcPr>
          <w:p w14:paraId="6CECE2C2">
            <w:pPr>
              <w:jc w:val="center"/>
              <w:rPr>
                <w:b w:val="0"/>
                <w:bCs w:val="0"/>
                <w:color w:val="auto"/>
              </w:rPr>
            </w:pPr>
          </w:p>
        </w:tc>
        <w:tc>
          <w:tcPr>
            <w:tcW w:w="1434" w:type="dxa"/>
            <w:vAlign w:val="center"/>
          </w:tcPr>
          <w:p w14:paraId="5565DF80">
            <w:pPr>
              <w:jc w:val="center"/>
              <w:rPr>
                <w:b w:val="0"/>
                <w:bCs w:val="0"/>
                <w:color w:val="auto"/>
              </w:rPr>
            </w:pPr>
            <w:r>
              <w:rPr>
                <w:rFonts w:hint="eastAsia"/>
                <w:b w:val="0"/>
                <w:bCs w:val="0"/>
                <w:color w:val="auto"/>
              </w:rPr>
              <w:t>参赛学校数</w:t>
            </w:r>
          </w:p>
        </w:tc>
        <w:tc>
          <w:tcPr>
            <w:tcW w:w="1545" w:type="dxa"/>
            <w:vAlign w:val="center"/>
          </w:tcPr>
          <w:p w14:paraId="075253E8">
            <w:pPr>
              <w:jc w:val="center"/>
              <w:rPr>
                <w:b w:val="0"/>
                <w:bCs w:val="0"/>
                <w:color w:val="auto"/>
              </w:rPr>
            </w:pPr>
          </w:p>
        </w:tc>
        <w:tc>
          <w:tcPr>
            <w:tcW w:w="2117" w:type="dxa"/>
            <w:vAlign w:val="center"/>
          </w:tcPr>
          <w:p w14:paraId="583EEB2B">
            <w:pPr>
              <w:jc w:val="center"/>
              <w:rPr>
                <w:b w:val="0"/>
                <w:bCs w:val="0"/>
                <w:color w:val="auto"/>
              </w:rPr>
            </w:pPr>
            <w:r>
              <w:rPr>
                <w:rFonts w:hint="eastAsia"/>
                <w:b w:val="0"/>
                <w:bCs w:val="0"/>
                <w:color w:val="auto"/>
              </w:rPr>
              <w:t>参赛选手数</w:t>
            </w:r>
          </w:p>
        </w:tc>
        <w:tc>
          <w:tcPr>
            <w:tcW w:w="1034" w:type="dxa"/>
            <w:vAlign w:val="center"/>
          </w:tcPr>
          <w:p w14:paraId="0DA55607">
            <w:pPr>
              <w:jc w:val="center"/>
              <w:rPr>
                <w:b w:val="0"/>
                <w:bCs w:val="0"/>
                <w:color w:val="auto"/>
              </w:rPr>
            </w:pPr>
          </w:p>
        </w:tc>
      </w:tr>
      <w:tr w14:paraId="5844D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6" w:hRule="atLeast"/>
          <w:jc w:val="center"/>
        </w:trPr>
        <w:tc>
          <w:tcPr>
            <w:tcW w:w="1961" w:type="dxa"/>
            <w:vAlign w:val="center"/>
          </w:tcPr>
          <w:p w14:paraId="5F54FA2B">
            <w:pPr>
              <w:jc w:val="center"/>
              <w:rPr>
                <w:b w:val="0"/>
                <w:bCs w:val="0"/>
                <w:color w:val="auto"/>
              </w:rPr>
            </w:pPr>
            <w:r>
              <w:rPr>
                <w:rFonts w:hint="eastAsia"/>
                <w:b w:val="0"/>
                <w:bCs w:val="0"/>
                <w:color w:val="auto"/>
              </w:rPr>
              <w:t>赛项筹备</w:t>
            </w:r>
          </w:p>
        </w:tc>
        <w:tc>
          <w:tcPr>
            <w:tcW w:w="7418" w:type="dxa"/>
            <w:gridSpan w:val="5"/>
            <w:vAlign w:val="center"/>
          </w:tcPr>
          <w:p w14:paraId="0C2C4749">
            <w:pPr>
              <w:jc w:val="center"/>
              <w:rPr>
                <w:b w:val="0"/>
                <w:bCs w:val="0"/>
                <w:color w:val="auto"/>
              </w:rPr>
            </w:pPr>
          </w:p>
        </w:tc>
      </w:tr>
      <w:tr w14:paraId="610C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3" w:hRule="atLeast"/>
          <w:jc w:val="center"/>
        </w:trPr>
        <w:tc>
          <w:tcPr>
            <w:tcW w:w="1961" w:type="dxa"/>
            <w:vAlign w:val="center"/>
          </w:tcPr>
          <w:p w14:paraId="47859BB1">
            <w:pPr>
              <w:jc w:val="center"/>
              <w:rPr>
                <w:b w:val="0"/>
                <w:bCs w:val="0"/>
                <w:color w:val="auto"/>
              </w:rPr>
            </w:pPr>
            <w:r>
              <w:rPr>
                <w:rFonts w:hint="eastAsia"/>
                <w:b w:val="0"/>
                <w:bCs w:val="0"/>
                <w:color w:val="auto"/>
              </w:rPr>
              <w:t>赛项组织</w:t>
            </w:r>
          </w:p>
        </w:tc>
        <w:tc>
          <w:tcPr>
            <w:tcW w:w="7418" w:type="dxa"/>
            <w:gridSpan w:val="5"/>
            <w:vAlign w:val="center"/>
          </w:tcPr>
          <w:p w14:paraId="4608790A">
            <w:pPr>
              <w:jc w:val="center"/>
              <w:rPr>
                <w:b w:val="0"/>
                <w:bCs w:val="0"/>
                <w:color w:val="auto"/>
              </w:rPr>
            </w:pPr>
          </w:p>
        </w:tc>
      </w:tr>
      <w:tr w14:paraId="2F79A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jc w:val="center"/>
        </w:trPr>
        <w:tc>
          <w:tcPr>
            <w:tcW w:w="1961" w:type="dxa"/>
            <w:vAlign w:val="center"/>
          </w:tcPr>
          <w:p w14:paraId="1366AB40">
            <w:pPr>
              <w:jc w:val="center"/>
              <w:rPr>
                <w:b w:val="0"/>
                <w:bCs w:val="0"/>
                <w:color w:val="auto"/>
              </w:rPr>
            </w:pPr>
            <w:r>
              <w:rPr>
                <w:rFonts w:hint="eastAsia"/>
                <w:b w:val="0"/>
                <w:bCs w:val="0"/>
                <w:color w:val="auto"/>
              </w:rPr>
              <w:t>赛项管理</w:t>
            </w:r>
          </w:p>
        </w:tc>
        <w:tc>
          <w:tcPr>
            <w:tcW w:w="7418" w:type="dxa"/>
            <w:gridSpan w:val="5"/>
            <w:vAlign w:val="center"/>
          </w:tcPr>
          <w:p w14:paraId="4B445F88">
            <w:pPr>
              <w:rPr>
                <w:b w:val="0"/>
                <w:bCs w:val="0"/>
                <w:color w:val="auto"/>
              </w:rPr>
            </w:pPr>
          </w:p>
        </w:tc>
      </w:tr>
      <w:tr w14:paraId="5378E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6" w:hRule="atLeast"/>
          <w:jc w:val="center"/>
        </w:trPr>
        <w:tc>
          <w:tcPr>
            <w:tcW w:w="1961" w:type="dxa"/>
            <w:vAlign w:val="center"/>
          </w:tcPr>
          <w:p w14:paraId="477F23A1">
            <w:pPr>
              <w:jc w:val="center"/>
              <w:rPr>
                <w:b w:val="0"/>
                <w:bCs w:val="0"/>
                <w:color w:val="auto"/>
              </w:rPr>
            </w:pPr>
            <w:r>
              <w:rPr>
                <w:rFonts w:hint="eastAsia"/>
                <w:b w:val="0"/>
                <w:bCs w:val="0"/>
                <w:color w:val="auto"/>
              </w:rPr>
              <w:t>同期活动</w:t>
            </w:r>
          </w:p>
        </w:tc>
        <w:tc>
          <w:tcPr>
            <w:tcW w:w="7418" w:type="dxa"/>
            <w:gridSpan w:val="5"/>
            <w:vAlign w:val="center"/>
          </w:tcPr>
          <w:p w14:paraId="35238F60">
            <w:pPr>
              <w:jc w:val="center"/>
              <w:rPr>
                <w:b w:val="0"/>
                <w:bCs w:val="0"/>
                <w:color w:val="auto"/>
              </w:rPr>
            </w:pPr>
          </w:p>
        </w:tc>
      </w:tr>
      <w:tr w14:paraId="7D67D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9" w:hRule="atLeast"/>
          <w:jc w:val="center"/>
        </w:trPr>
        <w:tc>
          <w:tcPr>
            <w:tcW w:w="1961" w:type="dxa"/>
            <w:vAlign w:val="center"/>
          </w:tcPr>
          <w:p w14:paraId="468B1B9E">
            <w:pPr>
              <w:jc w:val="center"/>
              <w:rPr>
                <w:b w:val="0"/>
                <w:bCs w:val="0"/>
                <w:color w:val="auto"/>
              </w:rPr>
            </w:pPr>
            <w:r>
              <w:rPr>
                <w:rFonts w:hint="eastAsia"/>
                <w:b w:val="0"/>
                <w:bCs w:val="0"/>
                <w:color w:val="auto"/>
              </w:rPr>
              <w:t>服务与保障</w:t>
            </w:r>
          </w:p>
        </w:tc>
        <w:tc>
          <w:tcPr>
            <w:tcW w:w="7418" w:type="dxa"/>
            <w:gridSpan w:val="5"/>
            <w:vAlign w:val="center"/>
          </w:tcPr>
          <w:p w14:paraId="3EE6A4D0">
            <w:pPr>
              <w:jc w:val="center"/>
              <w:rPr>
                <w:b w:val="0"/>
                <w:bCs w:val="0"/>
                <w:color w:val="auto"/>
              </w:rPr>
            </w:pPr>
          </w:p>
        </w:tc>
      </w:tr>
      <w:tr w14:paraId="1F50D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1" w:hRule="atLeast"/>
          <w:jc w:val="center"/>
        </w:trPr>
        <w:tc>
          <w:tcPr>
            <w:tcW w:w="1961" w:type="dxa"/>
            <w:vAlign w:val="center"/>
          </w:tcPr>
          <w:p w14:paraId="7B699B3B">
            <w:pPr>
              <w:jc w:val="center"/>
              <w:rPr>
                <w:b w:val="0"/>
                <w:bCs w:val="0"/>
                <w:color w:val="auto"/>
              </w:rPr>
            </w:pPr>
            <w:r>
              <w:rPr>
                <w:rFonts w:hint="eastAsia"/>
                <w:b w:val="0"/>
                <w:bCs w:val="0"/>
                <w:color w:val="auto"/>
              </w:rPr>
              <w:t>赛项宣传</w:t>
            </w:r>
          </w:p>
        </w:tc>
        <w:tc>
          <w:tcPr>
            <w:tcW w:w="7418" w:type="dxa"/>
            <w:gridSpan w:val="5"/>
            <w:vAlign w:val="center"/>
          </w:tcPr>
          <w:p w14:paraId="767CE433">
            <w:pPr>
              <w:jc w:val="center"/>
              <w:rPr>
                <w:b w:val="0"/>
                <w:bCs w:val="0"/>
                <w:color w:val="auto"/>
              </w:rPr>
            </w:pPr>
          </w:p>
        </w:tc>
      </w:tr>
      <w:tr w14:paraId="5E2B1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1" w:hRule="atLeast"/>
          <w:jc w:val="center"/>
        </w:trPr>
        <w:tc>
          <w:tcPr>
            <w:tcW w:w="1961" w:type="dxa"/>
            <w:vAlign w:val="center"/>
          </w:tcPr>
          <w:p w14:paraId="6BFE573A">
            <w:pPr>
              <w:jc w:val="center"/>
              <w:rPr>
                <w:b w:val="0"/>
                <w:bCs w:val="0"/>
                <w:color w:val="auto"/>
              </w:rPr>
            </w:pPr>
            <w:r>
              <w:rPr>
                <w:rFonts w:hint="eastAsia"/>
                <w:b w:val="0"/>
                <w:bCs w:val="0"/>
                <w:color w:val="auto"/>
              </w:rPr>
              <w:t>成绩与经验</w:t>
            </w:r>
          </w:p>
        </w:tc>
        <w:tc>
          <w:tcPr>
            <w:tcW w:w="7418" w:type="dxa"/>
            <w:gridSpan w:val="5"/>
            <w:vAlign w:val="center"/>
          </w:tcPr>
          <w:p w14:paraId="76B1BD8B">
            <w:pPr>
              <w:jc w:val="center"/>
              <w:rPr>
                <w:b w:val="0"/>
                <w:bCs w:val="0"/>
                <w:color w:val="auto"/>
              </w:rPr>
            </w:pPr>
          </w:p>
        </w:tc>
      </w:tr>
      <w:tr w14:paraId="32CE1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9" w:hRule="atLeast"/>
          <w:jc w:val="center"/>
        </w:trPr>
        <w:tc>
          <w:tcPr>
            <w:tcW w:w="1961" w:type="dxa"/>
            <w:vAlign w:val="center"/>
          </w:tcPr>
          <w:p w14:paraId="450BA47F">
            <w:pPr>
              <w:jc w:val="center"/>
              <w:rPr>
                <w:b w:val="0"/>
                <w:bCs w:val="0"/>
                <w:color w:val="auto"/>
              </w:rPr>
            </w:pPr>
            <w:r>
              <w:rPr>
                <w:rFonts w:hint="eastAsia"/>
                <w:b w:val="0"/>
                <w:bCs w:val="0"/>
                <w:color w:val="auto"/>
              </w:rPr>
              <w:t>问题与不足</w:t>
            </w:r>
          </w:p>
        </w:tc>
        <w:tc>
          <w:tcPr>
            <w:tcW w:w="7418" w:type="dxa"/>
            <w:gridSpan w:val="5"/>
            <w:vAlign w:val="center"/>
          </w:tcPr>
          <w:p w14:paraId="2BE27C58">
            <w:pPr>
              <w:jc w:val="center"/>
              <w:rPr>
                <w:b w:val="0"/>
                <w:bCs w:val="0"/>
                <w:color w:val="auto"/>
              </w:rPr>
            </w:pPr>
          </w:p>
        </w:tc>
      </w:tr>
      <w:tr w14:paraId="2A9E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8" w:hRule="atLeast"/>
          <w:jc w:val="center"/>
        </w:trPr>
        <w:tc>
          <w:tcPr>
            <w:tcW w:w="1961" w:type="dxa"/>
            <w:vAlign w:val="center"/>
          </w:tcPr>
          <w:p w14:paraId="2E121BE2">
            <w:pPr>
              <w:jc w:val="center"/>
              <w:rPr>
                <w:b w:val="0"/>
                <w:bCs w:val="0"/>
                <w:color w:val="auto"/>
              </w:rPr>
            </w:pPr>
            <w:r>
              <w:rPr>
                <w:rFonts w:hint="eastAsia"/>
                <w:b w:val="0"/>
                <w:bCs w:val="0"/>
                <w:color w:val="auto"/>
              </w:rPr>
              <w:t>对策与建议</w:t>
            </w:r>
          </w:p>
        </w:tc>
        <w:tc>
          <w:tcPr>
            <w:tcW w:w="7418" w:type="dxa"/>
            <w:gridSpan w:val="5"/>
            <w:vAlign w:val="center"/>
          </w:tcPr>
          <w:p w14:paraId="1DD15C8E">
            <w:pPr>
              <w:jc w:val="center"/>
              <w:rPr>
                <w:b w:val="0"/>
                <w:bCs w:val="0"/>
                <w:color w:val="auto"/>
              </w:rPr>
            </w:pPr>
          </w:p>
        </w:tc>
      </w:tr>
    </w:tbl>
    <w:p w14:paraId="09F6C37A">
      <w:pPr>
        <w:pStyle w:val="10"/>
        <w:widowControl w:val="0"/>
        <w:spacing w:before="0" w:beforeAutospacing="0" w:after="0" w:afterAutospacing="0" w:line="540" w:lineRule="exact"/>
        <w:rPr>
          <w:rFonts w:ascii="仿宋" w:hAnsi="仿宋" w:eastAsia="仿宋" w:cs="仿宋"/>
          <w:b w:val="0"/>
          <w:bCs w:val="0"/>
          <w:color w:val="auto"/>
          <w:sz w:val="32"/>
          <w:szCs w:val="32"/>
          <w:shd w:val="clear" w:color="auto" w:fill="FFFFFF"/>
        </w:rPr>
      </w:pPr>
    </w:p>
    <w:p w14:paraId="003E27C1">
      <w:pPr>
        <w:rPr>
          <w:b w:val="0"/>
          <w:bCs w:val="0"/>
          <w:color w:val="auto"/>
        </w:rPr>
      </w:pPr>
    </w:p>
    <w:p w14:paraId="430ABAB0">
      <w:pPr>
        <w:pStyle w:val="3"/>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9EEE2F1-ABF6-4E25-BC6D-D8D54E0BBC9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embedRegular r:id="rId2" w:fontKey="{1198FB36-7CC5-4946-B271-F8C8002BE722}"/>
  </w:font>
  <w:font w:name="方正小标宋_GBK">
    <w:altName w:val="Arial Unicode MS"/>
    <w:panose1 w:val="02000000000000000000"/>
    <w:charset w:val="86"/>
    <w:family w:val="auto"/>
    <w:pitch w:val="default"/>
    <w:sig w:usb0="00000000" w:usb1="00000000" w:usb2="00000000" w:usb3="00000000" w:csb0="00040000" w:csb1="00000000"/>
    <w:embedRegular r:id="rId3" w:fontKey="{3969ADF5-5F58-4E99-A7B9-CEC011BC37C7}"/>
  </w:font>
  <w:font w:name="仿宋_GB2312">
    <w:panose1 w:val="02010609030101010101"/>
    <w:charset w:val="86"/>
    <w:family w:val="modern"/>
    <w:pitch w:val="default"/>
    <w:sig w:usb0="00000001" w:usb1="080E0000" w:usb2="00000000" w:usb3="00000000" w:csb0="00040000" w:csb1="00000000"/>
    <w:embedRegular r:id="rId4" w:fontKey="{DAE7B2EA-2F18-40BD-BEAA-5090952673D1}"/>
  </w:font>
  <w:font w:name="楷体_GB2312">
    <w:panose1 w:val="02010609030101010101"/>
    <w:charset w:val="86"/>
    <w:family w:val="modern"/>
    <w:pitch w:val="default"/>
    <w:sig w:usb0="00000001" w:usb1="080E0000" w:usb2="00000000" w:usb3="00000000" w:csb0="00040000" w:csb1="00000000"/>
    <w:embedRegular r:id="rId5" w:fontKey="{4AC6088B-07E3-4FEF-9CB3-23CDB661077B}"/>
  </w:font>
  <w:font w:name="@瀹嬩綋">
    <w:altName w:val="宋体"/>
    <w:panose1 w:val="00000000000000000000"/>
    <w:charset w:val="86"/>
    <w:family w:val="roman"/>
    <w:pitch w:val="default"/>
    <w:sig w:usb0="00000000" w:usb1="00000000" w:usb2="00000010" w:usb3="00000000" w:csb0="00040000" w:csb1="00000000"/>
    <w:embedRegular r:id="rId6" w:fontKey="{F8E38252-E475-4983-B7B2-A15D9C35D426}"/>
  </w:font>
  <w:font w:name="汉仪仿宋S">
    <w:altName w:val="仿宋"/>
    <w:panose1 w:val="00020600040101000101"/>
    <w:charset w:val="86"/>
    <w:family w:val="auto"/>
    <w:pitch w:val="default"/>
    <w:sig w:usb0="00000000" w:usb1="00000000" w:usb2="00000016" w:usb3="00000000" w:csb0="0004009F" w:csb1="00000000"/>
  </w:font>
  <w:font w:name="微软雅黑">
    <w:panose1 w:val="020B0503020204020204"/>
    <w:charset w:val="86"/>
    <w:family w:val="auto"/>
    <w:pitch w:val="default"/>
    <w:sig w:usb0="80000287" w:usb1="2ACF3C50" w:usb2="00000016" w:usb3="00000000" w:csb0="0004001F" w:csb1="00000000"/>
    <w:embedRegular r:id="rId7" w:fontKey="{0A24BC3B-20FD-42D6-B932-2F278B07A5A0}"/>
  </w:font>
  <w:font w:name="方正黑体_GBK">
    <w:altName w:val="Arial Unicode MS"/>
    <w:panose1 w:val="02000000000000000000"/>
    <w:charset w:val="86"/>
    <w:family w:val="auto"/>
    <w:pitch w:val="default"/>
    <w:sig w:usb0="00000000" w:usb1="00000000" w:usb2="00000000" w:usb3="00000000" w:csb0="00040000" w:csb1="00000000"/>
    <w:embedRegular r:id="rId8" w:fontKey="{729BB25D-28A0-4D88-9E48-F87BF26C7B94}"/>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28E8C">
    <w:pPr>
      <w:pStyle w:val="7"/>
      <w:jc w:val="center"/>
      <w:rPr>
        <w:rFonts w:ascii="宋体" w:hAnsi="宋体" w:eastAsia="宋体"/>
        <w:sz w:val="28"/>
        <w:szCs w:val="28"/>
      </w:rPr>
    </w:pPr>
  </w:p>
  <w:p w14:paraId="79ABD17B">
    <w:pPr>
      <w:pStyle w:val="7"/>
      <w:jc w:val="center"/>
      <w:rPr>
        <w:rFonts w:ascii="宋体" w:hAnsi="宋体" w:eastAsia="宋体"/>
        <w:sz w:val="28"/>
        <w:szCs w:val="28"/>
      </w:rPr>
    </w:pPr>
    <w:r>
      <w:rPr>
        <w:sz w:val="2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1"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7B70062">
                          <w:pPr>
                            <w:pStyle w:val="7"/>
                          </w:pPr>
                          <w:r>
                            <w:fldChar w:fldCharType="begin"/>
                          </w:r>
                          <w:r>
                            <w:instrText xml:space="preserve"> PAGE  \* MERGEFORMAT </w:instrText>
                          </w:r>
                          <w:r>
                            <w:fldChar w:fldCharType="separate"/>
                          </w:r>
                          <w:r>
                            <w:t>25</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FmPw1jKAQAAkwMAAA4AAAAAAAAAAQAgAAAAHwEAAGRycy9lMm9E&#10;b2MueG1sUEsFBgAAAAAGAAYAWQEAAFsFAAAAAA==&#10;">
              <v:fill on="f" focussize="0,0"/>
              <v:stroke on="f"/>
              <v:imagedata o:title=""/>
              <o:lock v:ext="edit" aspectratio="f"/>
              <v:textbox inset="0mm,0mm,0mm,0mm" style="mso-fit-shape-to-text:t;">
                <w:txbxContent>
                  <w:p w14:paraId="47B70062">
                    <w:pPr>
                      <w:pStyle w:val="7"/>
                    </w:pPr>
                    <w:r>
                      <w:fldChar w:fldCharType="begin"/>
                    </w:r>
                    <w:r>
                      <w:instrText xml:space="preserve"> PAGE  \* MERGEFORMAT </w:instrText>
                    </w:r>
                    <w:r>
                      <w:fldChar w:fldCharType="separate"/>
                    </w:r>
                    <w:r>
                      <w:t>25</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2B5C47">
    <w:pPr>
      <w:pStyle w:val="7"/>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2" name="文本框 1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2294C80">
                          <w:pPr>
                            <w:pStyle w:val="7"/>
                          </w:pPr>
                          <w:r>
                            <w:fldChar w:fldCharType="begin"/>
                          </w:r>
                          <w:r>
                            <w:instrText xml:space="preserve"> PAGE  \* MERGEFORMAT </w:instrText>
                          </w:r>
                          <w:r>
                            <w:fldChar w:fldCharType="separate"/>
                          </w:r>
                          <w:r>
                            <w:t>26</w:t>
                          </w:r>
                          <w:r>
                            <w:fldChar w:fldCharType="end"/>
                          </w:r>
                        </w:p>
                      </w:txbxContent>
                    </wps:txbx>
                    <wps:bodyPr vert="horz" wrap="none" lIns="0" tIns="0" rIns="0" bIns="0" anchor="t">
                      <a:spAutoFit/>
                    </wps:bodyPr>
                  </wps:wsp>
                </a:graphicData>
              </a:graphic>
            </wp:anchor>
          </w:drawing>
        </mc:Choice>
        <mc:Fallback>
          <w:pict>
            <v:rect id="文本框 1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4xMa2ywEAAJMDAAAOAAAAAAAAAAEAIAAAAB8BAABkcnMvZTJv&#10;RG9jLnhtbFBLBQYAAAAABgAGAFkBAABcBQAAAAA=&#10;">
              <v:fill on="f" focussize="0,0"/>
              <v:stroke on="f"/>
              <v:imagedata o:title=""/>
              <o:lock v:ext="edit" aspectratio="f"/>
              <v:textbox inset="0mm,0mm,0mm,0mm" style="mso-fit-shape-to-text:t;">
                <w:txbxContent>
                  <w:p w14:paraId="52294C80">
                    <w:pPr>
                      <w:pStyle w:val="7"/>
                    </w:pPr>
                    <w:r>
                      <w:fldChar w:fldCharType="begin"/>
                    </w:r>
                    <w:r>
                      <w:instrText xml:space="preserve"> PAGE  \* MERGEFORMAT </w:instrText>
                    </w:r>
                    <w:r>
                      <w:fldChar w:fldCharType="separate"/>
                    </w:r>
                    <w:r>
                      <w:t>26</w:t>
                    </w:r>
                    <w: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037043"/>
    <w:multiLevelType w:val="singleLevel"/>
    <w:tmpl w:val="2303704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diMjI3NGQwZDQzZjc3ODZkNmZhMTY2NmVmMzA0MjUifQ=="/>
  </w:docVars>
  <w:rsids>
    <w:rsidRoot w:val="650A076F"/>
    <w:rsid w:val="004F5295"/>
    <w:rsid w:val="0058628E"/>
    <w:rsid w:val="005A7E71"/>
    <w:rsid w:val="006D57D6"/>
    <w:rsid w:val="007E0E46"/>
    <w:rsid w:val="0083646A"/>
    <w:rsid w:val="00B30A60"/>
    <w:rsid w:val="01145609"/>
    <w:rsid w:val="03886477"/>
    <w:rsid w:val="04BA5E32"/>
    <w:rsid w:val="05062901"/>
    <w:rsid w:val="068A7F84"/>
    <w:rsid w:val="076247AC"/>
    <w:rsid w:val="08112A38"/>
    <w:rsid w:val="09137F54"/>
    <w:rsid w:val="0A674CDC"/>
    <w:rsid w:val="0AFF5819"/>
    <w:rsid w:val="0CD84EDF"/>
    <w:rsid w:val="0F550330"/>
    <w:rsid w:val="0FAA43CD"/>
    <w:rsid w:val="0FB64C56"/>
    <w:rsid w:val="0FDFE254"/>
    <w:rsid w:val="10285458"/>
    <w:rsid w:val="10981001"/>
    <w:rsid w:val="11085B9C"/>
    <w:rsid w:val="12684598"/>
    <w:rsid w:val="14150A03"/>
    <w:rsid w:val="14E07789"/>
    <w:rsid w:val="152B0004"/>
    <w:rsid w:val="16C55CEB"/>
    <w:rsid w:val="16F22184"/>
    <w:rsid w:val="17687AF5"/>
    <w:rsid w:val="17702983"/>
    <w:rsid w:val="17902D24"/>
    <w:rsid w:val="17E340DF"/>
    <w:rsid w:val="19EF767C"/>
    <w:rsid w:val="1A7A5DFE"/>
    <w:rsid w:val="1AED28BA"/>
    <w:rsid w:val="1B2A5242"/>
    <w:rsid w:val="1BBF2067"/>
    <w:rsid w:val="1BD50621"/>
    <w:rsid w:val="1C9828F5"/>
    <w:rsid w:val="1ED65E28"/>
    <w:rsid w:val="1EEF2165"/>
    <w:rsid w:val="1FBF63A8"/>
    <w:rsid w:val="21B03126"/>
    <w:rsid w:val="22E0019C"/>
    <w:rsid w:val="23222238"/>
    <w:rsid w:val="23EA4FB1"/>
    <w:rsid w:val="25545324"/>
    <w:rsid w:val="262700F5"/>
    <w:rsid w:val="262C585A"/>
    <w:rsid w:val="26495529"/>
    <w:rsid w:val="27271AD5"/>
    <w:rsid w:val="277F4202"/>
    <w:rsid w:val="28447273"/>
    <w:rsid w:val="2B8D7135"/>
    <w:rsid w:val="2DFB8716"/>
    <w:rsid w:val="2EFFF6CF"/>
    <w:rsid w:val="2FF79330"/>
    <w:rsid w:val="300857C3"/>
    <w:rsid w:val="319C15EE"/>
    <w:rsid w:val="31AF0857"/>
    <w:rsid w:val="323D5BFB"/>
    <w:rsid w:val="32494AAB"/>
    <w:rsid w:val="3416512C"/>
    <w:rsid w:val="35CF396B"/>
    <w:rsid w:val="3634351F"/>
    <w:rsid w:val="37B26E02"/>
    <w:rsid w:val="392C0D5C"/>
    <w:rsid w:val="3A3050D1"/>
    <w:rsid w:val="3A9D66C5"/>
    <w:rsid w:val="3AE4223B"/>
    <w:rsid w:val="3B334A32"/>
    <w:rsid w:val="3BDA0245"/>
    <w:rsid w:val="3C7C1458"/>
    <w:rsid w:val="3CB443B2"/>
    <w:rsid w:val="3D6C03DC"/>
    <w:rsid w:val="3DBFA60C"/>
    <w:rsid w:val="3DC41242"/>
    <w:rsid w:val="3F3F7DF1"/>
    <w:rsid w:val="3FEBC6C8"/>
    <w:rsid w:val="401927AC"/>
    <w:rsid w:val="40754A75"/>
    <w:rsid w:val="43CF0940"/>
    <w:rsid w:val="44091138"/>
    <w:rsid w:val="448F6EF8"/>
    <w:rsid w:val="45B5636D"/>
    <w:rsid w:val="45DB2817"/>
    <w:rsid w:val="461A6966"/>
    <w:rsid w:val="46DA2FBF"/>
    <w:rsid w:val="47116A45"/>
    <w:rsid w:val="47FB675A"/>
    <w:rsid w:val="4866616C"/>
    <w:rsid w:val="49A90757"/>
    <w:rsid w:val="49AF1875"/>
    <w:rsid w:val="4A5C030F"/>
    <w:rsid w:val="4BC5405E"/>
    <w:rsid w:val="4C0351F8"/>
    <w:rsid w:val="4F035942"/>
    <w:rsid w:val="4F0F2539"/>
    <w:rsid w:val="4FFA1BC6"/>
    <w:rsid w:val="509D32C3"/>
    <w:rsid w:val="50F12169"/>
    <w:rsid w:val="525528A5"/>
    <w:rsid w:val="52DE0C70"/>
    <w:rsid w:val="53063091"/>
    <w:rsid w:val="53359C48"/>
    <w:rsid w:val="537D6E41"/>
    <w:rsid w:val="54CC5E8F"/>
    <w:rsid w:val="552D2D4B"/>
    <w:rsid w:val="55A05C31"/>
    <w:rsid w:val="55FC6C5A"/>
    <w:rsid w:val="56C31EE8"/>
    <w:rsid w:val="573F0F19"/>
    <w:rsid w:val="5B8971A5"/>
    <w:rsid w:val="5CA229BA"/>
    <w:rsid w:val="5D111826"/>
    <w:rsid w:val="5E7FAE3A"/>
    <w:rsid w:val="5EDF213F"/>
    <w:rsid w:val="5EF5C5A1"/>
    <w:rsid w:val="5F7F8B41"/>
    <w:rsid w:val="64E146E4"/>
    <w:rsid w:val="650A076F"/>
    <w:rsid w:val="67F795D4"/>
    <w:rsid w:val="68454B64"/>
    <w:rsid w:val="68D15014"/>
    <w:rsid w:val="69F021DB"/>
    <w:rsid w:val="69F3AE86"/>
    <w:rsid w:val="6AFA87B0"/>
    <w:rsid w:val="6BA5355D"/>
    <w:rsid w:val="6D5F325A"/>
    <w:rsid w:val="6EF6C69E"/>
    <w:rsid w:val="6F7369C7"/>
    <w:rsid w:val="6F7FFCAB"/>
    <w:rsid w:val="6FBB0BFB"/>
    <w:rsid w:val="6FD75906"/>
    <w:rsid w:val="6FEEEEDB"/>
    <w:rsid w:val="6FFBCFB8"/>
    <w:rsid w:val="700468D2"/>
    <w:rsid w:val="70937FA5"/>
    <w:rsid w:val="7133675C"/>
    <w:rsid w:val="71676669"/>
    <w:rsid w:val="71DE5EC5"/>
    <w:rsid w:val="725B4E97"/>
    <w:rsid w:val="747436AC"/>
    <w:rsid w:val="7503722A"/>
    <w:rsid w:val="75FFF58F"/>
    <w:rsid w:val="76041DAB"/>
    <w:rsid w:val="76B52077"/>
    <w:rsid w:val="775C535A"/>
    <w:rsid w:val="7797B153"/>
    <w:rsid w:val="779DE64C"/>
    <w:rsid w:val="77BFAEC4"/>
    <w:rsid w:val="781520BE"/>
    <w:rsid w:val="7865691A"/>
    <w:rsid w:val="78C5192F"/>
    <w:rsid w:val="78D3306B"/>
    <w:rsid w:val="794A540B"/>
    <w:rsid w:val="7BA334F7"/>
    <w:rsid w:val="7BDDCCC2"/>
    <w:rsid w:val="7CE70011"/>
    <w:rsid w:val="7CF47A56"/>
    <w:rsid w:val="7CFE6F06"/>
    <w:rsid w:val="7D699CC6"/>
    <w:rsid w:val="7D975A1A"/>
    <w:rsid w:val="7DD71BB7"/>
    <w:rsid w:val="7DDA1DE0"/>
    <w:rsid w:val="7DFF8150"/>
    <w:rsid w:val="7E6F0726"/>
    <w:rsid w:val="7F7AB8DE"/>
    <w:rsid w:val="7F8A5E17"/>
    <w:rsid w:val="7FBD06F5"/>
    <w:rsid w:val="7FF268FD"/>
    <w:rsid w:val="7FF7AF76"/>
    <w:rsid w:val="7FF9771A"/>
    <w:rsid w:val="7FFB8EFA"/>
    <w:rsid w:val="7FFBF58B"/>
    <w:rsid w:val="7FFC76A6"/>
    <w:rsid w:val="7FFFF293"/>
    <w:rsid w:val="8FEF2F0F"/>
    <w:rsid w:val="9FAF1844"/>
    <w:rsid w:val="B7B59956"/>
    <w:rsid w:val="B9DF247E"/>
    <w:rsid w:val="BDCB5B81"/>
    <w:rsid w:val="BE6BA3EC"/>
    <w:rsid w:val="BFDBFCC8"/>
    <w:rsid w:val="BFF752E4"/>
    <w:rsid w:val="BFFDBDA7"/>
    <w:rsid w:val="C6F92B8B"/>
    <w:rsid w:val="CE6F9F9A"/>
    <w:rsid w:val="CE9E3A5B"/>
    <w:rsid w:val="D79BACFF"/>
    <w:rsid w:val="DABDDA70"/>
    <w:rsid w:val="DCFF370F"/>
    <w:rsid w:val="DDE70A3F"/>
    <w:rsid w:val="DDFF957A"/>
    <w:rsid w:val="DF371B83"/>
    <w:rsid w:val="DF7F2930"/>
    <w:rsid w:val="DFF10FBC"/>
    <w:rsid w:val="DFFDCB9D"/>
    <w:rsid w:val="E7FA5D9C"/>
    <w:rsid w:val="E9F724FE"/>
    <w:rsid w:val="EDAB2F29"/>
    <w:rsid w:val="EF935956"/>
    <w:rsid w:val="EFDEFD20"/>
    <w:rsid w:val="F0CBC190"/>
    <w:rsid w:val="F3DEA612"/>
    <w:rsid w:val="F5DE51A3"/>
    <w:rsid w:val="F7FDF2B9"/>
    <w:rsid w:val="FAA3682A"/>
    <w:rsid w:val="FB5B63F5"/>
    <w:rsid w:val="FBA7887D"/>
    <w:rsid w:val="FBE9C259"/>
    <w:rsid w:val="FBF7173E"/>
    <w:rsid w:val="FBFF217F"/>
    <w:rsid w:val="FBFF467A"/>
    <w:rsid w:val="FD6715F5"/>
    <w:rsid w:val="FD9F190E"/>
    <w:rsid w:val="FDF6F474"/>
    <w:rsid w:val="FEFE340B"/>
    <w:rsid w:val="FEFE890B"/>
    <w:rsid w:val="FFDB9740"/>
    <w:rsid w:val="FFFFA9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4"/>
    <w:next w:val="1"/>
    <w:qFormat/>
    <w:uiPriority w:val="0"/>
    <w:pPr>
      <w:ind w:firstLine="763" w:firstLineChars="200"/>
    </w:pPr>
  </w:style>
  <w:style w:type="paragraph" w:styleId="4">
    <w:name w:val="Body Text First Indent"/>
    <w:basedOn w:val="5"/>
    <w:unhideWhenUsed/>
    <w:qFormat/>
    <w:uiPriority w:val="99"/>
    <w:pPr>
      <w:ind w:firstLine="420" w:firstLineChars="100"/>
    </w:pPr>
  </w:style>
  <w:style w:type="paragraph" w:styleId="5">
    <w:name w:val="Body Text"/>
    <w:basedOn w:val="1"/>
    <w:qFormat/>
    <w:uiPriority w:val="1"/>
    <w:pPr>
      <w:spacing w:before="31"/>
      <w:ind w:left="120" w:firstLine="640"/>
    </w:pPr>
    <w:rPr>
      <w:rFonts w:ascii="宋体" w:hAnsi="宋体" w:eastAsia="宋体" w:cs="宋体"/>
      <w:sz w:val="32"/>
      <w:szCs w:val="32"/>
      <w:lang w:val="zh-CN" w:bidi="zh-CN"/>
    </w:rPr>
  </w:style>
  <w:style w:type="paragraph" w:styleId="6">
    <w:name w:val="annotation text"/>
    <w:basedOn w:val="1"/>
    <w:qFormat/>
    <w:uiPriority w:val="0"/>
    <w:pPr>
      <w:jc w:val="left"/>
    </w:pPr>
  </w:style>
  <w:style w:type="paragraph" w:styleId="7">
    <w:name w:val="footer"/>
    <w:basedOn w:val="1"/>
    <w:qFormat/>
    <w:uiPriority w:val="0"/>
    <w:pPr>
      <w:tabs>
        <w:tab w:val="center" w:pos="4153"/>
        <w:tab w:val="right" w:pos="8306"/>
      </w:tabs>
      <w:snapToGrid w:val="0"/>
      <w:jc w:val="left"/>
    </w:pPr>
    <w:rPr>
      <w:rFonts w:ascii="Cambria Math" w:hAnsi="Cambria Math" w:eastAsia="Cambria Math"/>
      <w:sz w:val="18"/>
      <w:szCs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qFormat/>
    <w:uiPriority w:val="0"/>
    <w:pPr>
      <w:widowControl/>
      <w:spacing w:before="100" w:beforeAutospacing="1" w:after="100" w:afterAutospacing="1"/>
      <w:jc w:val="left"/>
    </w:pPr>
    <w:rPr>
      <w:rFonts w:ascii="Cambria Math" w:hAnsi="Cambria Math" w:eastAsia="Cambria Math" w:cs="Cambria Math"/>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qFormat/>
    <w:uiPriority w:val="0"/>
    <w:rPr>
      <w:rFonts w:ascii="Cambria Math" w:hAnsi="Cambria Math" w:eastAsia="Cambria Math" w:cs="Times New Roman"/>
      <w:b/>
      <w:bCs/>
    </w:rPr>
  </w:style>
  <w:style w:type="character" w:styleId="15">
    <w:name w:val="Hyperlink"/>
    <w:basedOn w:val="13"/>
    <w:qFormat/>
    <w:uiPriority w:val="0"/>
    <w:rPr>
      <w:color w:val="0000FF"/>
      <w:u w:val="single"/>
    </w:rPr>
  </w:style>
  <w:style w:type="paragraph" w:customStyle="1" w:styleId="16">
    <w:name w:val="本文标准样式"/>
    <w:basedOn w:val="1"/>
    <w:qFormat/>
    <w:uiPriority w:val="0"/>
    <w:pPr>
      <w:jc w:val="left"/>
    </w:pPr>
    <w:rPr>
      <w:rFonts w:eastAsia="仿宋"/>
      <w:sz w:val="30"/>
    </w:rPr>
  </w:style>
  <w:style w:type="table" w:customStyle="1" w:styleId="17">
    <w:name w:val="Table Normal"/>
    <w:basedOn w:val="11"/>
    <w:qFormat/>
    <w:uiPriority w:val="0"/>
    <w:tblPr>
      <w:tblCellMar>
        <w:left w:w="0" w:type="dxa"/>
        <w:right w:w="0" w:type="dxa"/>
      </w:tblCellMar>
    </w:tblPr>
  </w:style>
  <w:style w:type="character" w:customStyle="1" w:styleId="18">
    <w:name w:val="font11"/>
    <w:basedOn w:val="13"/>
    <w:qFormat/>
    <w:uiPriority w:val="0"/>
    <w:rPr>
      <w:rFonts w:hint="eastAsia" w:ascii="宋体" w:hAnsi="宋体" w:eastAsia="宋体" w:cs="宋体"/>
      <w:b/>
      <w:bCs/>
      <w:color w:val="000000"/>
      <w:sz w:val="21"/>
      <w:szCs w:val="21"/>
      <w:u w:val="none"/>
    </w:rPr>
  </w:style>
  <w:style w:type="character" w:customStyle="1" w:styleId="19">
    <w:name w:val="font21"/>
    <w:basedOn w:val="13"/>
    <w:qFormat/>
    <w:uiPriority w:val="0"/>
    <w:rPr>
      <w:rFonts w:hint="eastAsia" w:ascii="宋体" w:hAnsi="宋体" w:eastAsia="宋体" w:cs="宋体"/>
      <w:color w:val="000000"/>
      <w:sz w:val="21"/>
      <w:szCs w:val="21"/>
      <w:u w:val="none"/>
    </w:rPr>
  </w:style>
  <w:style w:type="character" w:customStyle="1" w:styleId="20">
    <w:name w:val="font41"/>
    <w:basedOn w:val="13"/>
    <w:qFormat/>
    <w:uiPriority w:val="0"/>
    <w:rPr>
      <w:rFonts w:hint="eastAsia" w:ascii="宋体" w:hAnsi="宋体" w:eastAsia="宋体" w:cs="宋体"/>
      <w:color w:val="000000"/>
      <w:sz w:val="22"/>
      <w:szCs w:val="22"/>
      <w:u w:val="none"/>
    </w:rPr>
  </w:style>
  <w:style w:type="character" w:customStyle="1" w:styleId="21">
    <w:name w:val="font61"/>
    <w:basedOn w:val="13"/>
    <w:qFormat/>
    <w:uiPriority w:val="0"/>
    <w:rPr>
      <w:rFonts w:hint="eastAsia" w:ascii="宋体" w:hAnsi="宋体" w:eastAsia="宋体" w:cs="宋体"/>
      <w:color w:val="000000"/>
      <w:sz w:val="21"/>
      <w:szCs w:val="21"/>
      <w:u w:val="none"/>
    </w:rPr>
  </w:style>
  <w:style w:type="character" w:customStyle="1" w:styleId="22">
    <w:name w:val="font71"/>
    <w:basedOn w:val="13"/>
    <w:qFormat/>
    <w:uiPriority w:val="0"/>
    <w:rPr>
      <w:rFonts w:hint="eastAsia" w:ascii="宋体" w:hAnsi="宋体" w:eastAsia="宋体" w:cs="宋体"/>
      <w:color w:val="000000"/>
      <w:sz w:val="18"/>
      <w:szCs w:val="18"/>
      <w:u w:val="none"/>
    </w:rPr>
  </w:style>
  <w:style w:type="character" w:customStyle="1" w:styleId="23">
    <w:name w:val="font81"/>
    <w:basedOn w:val="13"/>
    <w:qFormat/>
    <w:uiPriority w:val="0"/>
    <w:rPr>
      <w:rFonts w:hint="eastAsia" w:ascii="宋体" w:hAnsi="宋体" w:eastAsia="宋体" w:cs="宋体"/>
      <w:color w:val="000000"/>
      <w:sz w:val="20"/>
      <w:szCs w:val="20"/>
      <w:u w:val="none"/>
    </w:rPr>
  </w:style>
  <w:style w:type="paragraph" w:customStyle="1" w:styleId="24">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4678</Words>
  <Characters>5154</Characters>
  <Lines>141</Lines>
  <Paragraphs>39</Paragraphs>
  <TotalTime>7</TotalTime>
  <ScaleCrop>false</ScaleCrop>
  <LinksUpToDate>false</LinksUpToDate>
  <CharactersWithSpaces>5434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2024-02-06T07:11:00Z</dcterms:created>
  <dc:creator>尔尔辞晚iu</dc:creator>
  <cp:lastModifiedBy>唐荥</cp:lastModifiedBy>
  <cp:lastPrinted>2025-03-13T00:12:00Z</cp:lastPrinted>
  <dcterms:modified xsi:type="dcterms:W3CDTF">2025-04-03T03:22:07Z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F7B774FC686844960A9ECE67CD06A619_43</vt:lpwstr>
  </property>
  <property fmtid="{D5CDD505-2E9C-101B-9397-08002B2CF9AE}" pid="4" name="KSOTemplateDocerSaveRecord">
    <vt:lpwstr>eyJoZGlkIjoiMmY4MTM3NDU2YjI2OTllNTAxN2M0YzdkYjc2NTkzODciLCJ1c2VySWQiOiI0NDE1NzQyNzMifQ==</vt:lpwstr>
  </property>
</Properties>
</file>